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1F0113" w:rsidRPr="000825F4" w:rsidTr="001F0113">
        <w:trPr>
          <w:cantSplit/>
          <w:trHeight w:hRule="exact" w:val="731"/>
        </w:trPr>
        <w:tc>
          <w:tcPr>
            <w:tcW w:w="4361" w:type="dxa"/>
            <w:vAlign w:val="center"/>
          </w:tcPr>
          <w:p w:rsidR="001F0113" w:rsidRPr="000825F4" w:rsidRDefault="001F0113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</w:tcPr>
          <w:p w:rsidR="001F0113" w:rsidRPr="00F37C4B" w:rsidRDefault="001F0113" w:rsidP="001F0113">
            <w:pPr>
              <w:pStyle w:val="BodyTextIndent"/>
              <w:ind w:left="2340" w:right="-4087" w:hanging="2340"/>
              <w:rPr>
                <w:rFonts w:ascii="Calibri" w:hAnsi="Calibri"/>
                <w:color w:val="4F2683"/>
                <w:szCs w:val="32"/>
              </w:rPr>
            </w:pPr>
            <w:r w:rsidRPr="00F37C4B">
              <w:rPr>
                <w:rFonts w:ascii="Calibri" w:hAnsi="Calibri"/>
                <w:color w:val="4F2683"/>
                <w:szCs w:val="32"/>
              </w:rPr>
              <w:t>Manage Learning and Development In Groups</w:t>
            </w:r>
          </w:p>
          <w:p w:rsidR="001F0113" w:rsidRPr="00F37C4B" w:rsidRDefault="001F0113" w:rsidP="001F0113">
            <w:pPr>
              <w:pStyle w:val="BodyTextIndent"/>
              <w:ind w:left="2340" w:right="-4087" w:hanging="2340"/>
              <w:rPr>
                <w:rFonts w:ascii="Calibri" w:hAnsi="Calibri"/>
                <w:color w:val="4F2683"/>
                <w:szCs w:val="32"/>
              </w:rPr>
            </w:pPr>
            <w:r w:rsidRPr="00F37C4B">
              <w:rPr>
                <w:rFonts w:ascii="Calibri" w:hAnsi="Calibri"/>
                <w:color w:val="4F2683"/>
                <w:szCs w:val="32"/>
              </w:rPr>
              <w:t>L4 CV6</w:t>
            </w:r>
          </w:p>
        </w:tc>
      </w:tr>
      <w:tr w:rsidR="001F0113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1F0113" w:rsidRPr="000825F4" w:rsidRDefault="001F0113" w:rsidP="001F0113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1F0113" w:rsidRPr="00F37C4B" w:rsidRDefault="001F0113" w:rsidP="00233B0F">
            <w:pPr>
              <w:pStyle w:val="UnitText"/>
              <w:rPr>
                <w:rFonts w:ascii="Calibri" w:hAnsi="Calibri"/>
                <w:b/>
                <w:bCs w:val="0"/>
                <w:sz w:val="28"/>
                <w:szCs w:val="32"/>
              </w:rPr>
            </w:pPr>
            <w:r w:rsidRPr="00F37C4B">
              <w:rPr>
                <w:rFonts w:ascii="Calibri" w:hAnsi="Calibri"/>
                <w:b/>
                <w:bCs w:val="0"/>
                <w:sz w:val="28"/>
                <w:szCs w:val="32"/>
              </w:rPr>
              <w:t>A/502/9550</w:t>
            </w:r>
          </w:p>
        </w:tc>
      </w:tr>
      <w:tr w:rsidR="001F0113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1F0113" w:rsidRPr="000825F4" w:rsidRDefault="001F0113" w:rsidP="001F0113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1F0113" w:rsidRPr="00F37C4B" w:rsidRDefault="001F0113" w:rsidP="001F0113">
            <w:pPr>
              <w:pStyle w:val="UnitText"/>
              <w:rPr>
                <w:rFonts w:ascii="Calibri" w:hAnsi="Calibri"/>
                <w:b/>
                <w:bCs w:val="0"/>
                <w:sz w:val="28"/>
                <w:szCs w:val="32"/>
              </w:rPr>
            </w:pPr>
            <w:r w:rsidRPr="00F37C4B">
              <w:rPr>
                <w:rFonts w:ascii="Calibri" w:hAnsi="Calibri"/>
                <w:b/>
                <w:bCs w:val="0"/>
                <w:sz w:val="28"/>
                <w:szCs w:val="32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1F0113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1F0113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1F0113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1F0113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1F0113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1F0113" w:rsidRPr="00454BA5" w:rsidTr="00F37C4B">
        <w:trPr>
          <w:cantSplit/>
          <w:trHeight w:val="808"/>
          <w:jc w:val="center"/>
        </w:trPr>
        <w:tc>
          <w:tcPr>
            <w:tcW w:w="3697" w:type="dxa"/>
            <w:vMerge w:val="restart"/>
          </w:tcPr>
          <w:p w:rsidR="001F0113" w:rsidRPr="00F37C4B" w:rsidRDefault="001F0113" w:rsidP="001F0113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Understand the principles and practices of managing learning and development in groups</w:t>
            </w:r>
          </w:p>
        </w:tc>
        <w:tc>
          <w:tcPr>
            <w:tcW w:w="4208" w:type="dxa"/>
            <w:vMerge w:val="restart"/>
          </w:tcPr>
          <w:p w:rsidR="001F0113" w:rsidRPr="00F37C4B" w:rsidRDefault="001F0113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the characteristics of group environments that foster learning and development</w:t>
            </w:r>
          </w:p>
          <w:p w:rsidR="001F0113" w:rsidRPr="00F37C4B" w:rsidRDefault="001F0113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Evaluate strategies to manage group behaviour and dynamics</w:t>
            </w:r>
          </w:p>
          <w:p w:rsidR="001F0113" w:rsidRPr="00F37C4B" w:rsidRDefault="001F0113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Evaluate management techniques which facilitate the delivery of learning and development in groups</w:t>
            </w:r>
          </w:p>
          <w:p w:rsidR="001F0113" w:rsidRPr="00F37C4B" w:rsidRDefault="001F0113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ways to involve learners in the management of their own learning and development in groups</w:t>
            </w:r>
          </w:p>
          <w:p w:rsidR="001F0113" w:rsidRPr="00F37C4B" w:rsidRDefault="001F0113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risks to be considered when managing learning and development in groups</w:t>
            </w:r>
          </w:p>
          <w:p w:rsidR="001F0113" w:rsidRPr="00F37C4B" w:rsidRDefault="001F0113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Explain how to manage barriers to individual learning in groups</w:t>
            </w:r>
          </w:p>
          <w:p w:rsidR="001F0113" w:rsidRPr="00F37C4B" w:rsidRDefault="001F0113" w:rsidP="001F0113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1F0113" w:rsidRPr="00F37C4B" w:rsidRDefault="001F01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F0113" w:rsidRPr="00454BA5" w:rsidTr="001F0113">
        <w:trPr>
          <w:cantSplit/>
          <w:trHeight w:val="620"/>
          <w:jc w:val="center"/>
        </w:trPr>
        <w:tc>
          <w:tcPr>
            <w:tcW w:w="3697" w:type="dxa"/>
            <w:vMerge/>
          </w:tcPr>
          <w:p w:rsidR="001F0113" w:rsidRPr="00F37C4B" w:rsidRDefault="001F0113" w:rsidP="001F0113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F0113" w:rsidRPr="00F37C4B" w:rsidRDefault="001F0113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F0113" w:rsidRPr="00F37C4B" w:rsidRDefault="001F01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F0113" w:rsidRPr="00454BA5" w:rsidTr="00F37C4B">
        <w:trPr>
          <w:cantSplit/>
          <w:trHeight w:val="927"/>
          <w:jc w:val="center"/>
        </w:trPr>
        <w:tc>
          <w:tcPr>
            <w:tcW w:w="3697" w:type="dxa"/>
            <w:vMerge/>
          </w:tcPr>
          <w:p w:rsidR="001F0113" w:rsidRPr="00F37C4B" w:rsidRDefault="001F0113" w:rsidP="001F0113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F0113" w:rsidRPr="00F37C4B" w:rsidRDefault="001F0113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F0113" w:rsidRPr="00F37C4B" w:rsidRDefault="001F01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F0113" w:rsidRPr="00454BA5" w:rsidTr="001F0113">
        <w:trPr>
          <w:cantSplit/>
          <w:trHeight w:val="760"/>
          <w:jc w:val="center"/>
        </w:trPr>
        <w:tc>
          <w:tcPr>
            <w:tcW w:w="3697" w:type="dxa"/>
            <w:vMerge/>
          </w:tcPr>
          <w:p w:rsidR="001F0113" w:rsidRPr="00F37C4B" w:rsidRDefault="001F0113" w:rsidP="001F0113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F0113" w:rsidRPr="00F37C4B" w:rsidRDefault="001F0113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F0113" w:rsidRPr="00F37C4B" w:rsidRDefault="001F01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F0113" w:rsidRPr="00454BA5" w:rsidTr="00F37C4B">
        <w:trPr>
          <w:cantSplit/>
          <w:trHeight w:val="1065"/>
          <w:jc w:val="center"/>
        </w:trPr>
        <w:tc>
          <w:tcPr>
            <w:tcW w:w="3697" w:type="dxa"/>
            <w:vMerge/>
          </w:tcPr>
          <w:p w:rsidR="001F0113" w:rsidRPr="00F37C4B" w:rsidRDefault="001F0113" w:rsidP="001F0113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F0113" w:rsidRPr="00F37C4B" w:rsidRDefault="001F0113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F0113" w:rsidRPr="00F37C4B" w:rsidRDefault="001F01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F0113" w:rsidRPr="00454BA5" w:rsidTr="001F0113">
        <w:trPr>
          <w:cantSplit/>
          <w:trHeight w:val="760"/>
          <w:jc w:val="center"/>
        </w:trPr>
        <w:tc>
          <w:tcPr>
            <w:tcW w:w="3697" w:type="dxa"/>
            <w:vMerge/>
          </w:tcPr>
          <w:p w:rsidR="001F0113" w:rsidRPr="00F37C4B" w:rsidRDefault="001F0113" w:rsidP="001F0113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F0113" w:rsidRPr="00F37C4B" w:rsidRDefault="001F0113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F0113" w:rsidRPr="00F37C4B" w:rsidRDefault="001F01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E2FD6" w:rsidRPr="00454BA5" w:rsidTr="00F37C4B">
        <w:trPr>
          <w:cantSplit/>
          <w:trHeight w:val="921"/>
          <w:jc w:val="center"/>
        </w:trPr>
        <w:tc>
          <w:tcPr>
            <w:tcW w:w="3697" w:type="dxa"/>
            <w:vMerge w:val="restart"/>
          </w:tcPr>
          <w:p w:rsidR="001E2FD6" w:rsidRPr="00F37C4B" w:rsidRDefault="001E2FD6" w:rsidP="001F01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Be able to manage group learning and development environments</w:t>
            </w:r>
          </w:p>
        </w:tc>
        <w:tc>
          <w:tcPr>
            <w:tcW w:w="4208" w:type="dxa"/>
            <w:vMerge w:val="restart"/>
          </w:tcPr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Facilitate communication, collaboration and learning between group members</w:t>
            </w:r>
          </w:p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Use motivational methods to engage the group and its individual members in the learning and development process</w:t>
            </w:r>
          </w:p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Consult with group members to adapt their learning and development environments to improve their learning outcomes</w:t>
            </w:r>
          </w:p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Manage the risks associated with group learning and development</w:t>
            </w:r>
          </w:p>
          <w:p w:rsidR="001E2FD6" w:rsidRDefault="001E2FD6" w:rsidP="001F0113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  <w:p w:rsidR="00F37C4B" w:rsidRDefault="00F37C4B" w:rsidP="001F0113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  <w:p w:rsidR="00F37C4B" w:rsidRDefault="00F37C4B" w:rsidP="001F0113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  <w:p w:rsidR="00F37C4B" w:rsidRPr="00F37C4B" w:rsidRDefault="00F37C4B" w:rsidP="001F0113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1E2FD6" w:rsidRPr="00F37C4B" w:rsidRDefault="001E2FD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E2FD6" w:rsidRPr="00454BA5" w:rsidTr="00F37C4B">
        <w:trPr>
          <w:cantSplit/>
          <w:trHeight w:val="1119"/>
          <w:jc w:val="center"/>
        </w:trPr>
        <w:tc>
          <w:tcPr>
            <w:tcW w:w="3697" w:type="dxa"/>
            <w:vMerge/>
          </w:tcPr>
          <w:p w:rsidR="001E2FD6" w:rsidRPr="00F37C4B" w:rsidRDefault="001E2FD6" w:rsidP="001F01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E2FD6" w:rsidRPr="00F37C4B" w:rsidRDefault="001E2FD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E2FD6" w:rsidRPr="00454BA5" w:rsidTr="00F37C4B">
        <w:trPr>
          <w:cantSplit/>
          <w:trHeight w:val="1135"/>
          <w:jc w:val="center"/>
        </w:trPr>
        <w:tc>
          <w:tcPr>
            <w:tcW w:w="3697" w:type="dxa"/>
            <w:vMerge/>
          </w:tcPr>
          <w:p w:rsidR="001E2FD6" w:rsidRPr="00F37C4B" w:rsidRDefault="001E2FD6" w:rsidP="001F01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E2FD6" w:rsidRPr="00F37C4B" w:rsidRDefault="001E2FD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E2FD6" w:rsidRPr="00454BA5" w:rsidTr="001F0113">
        <w:trPr>
          <w:cantSplit/>
          <w:trHeight w:val="806"/>
          <w:jc w:val="center"/>
        </w:trPr>
        <w:tc>
          <w:tcPr>
            <w:tcW w:w="3697" w:type="dxa"/>
            <w:vMerge/>
          </w:tcPr>
          <w:p w:rsidR="001E2FD6" w:rsidRPr="00F37C4B" w:rsidRDefault="001E2FD6" w:rsidP="001F01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E2FD6" w:rsidRPr="00F37C4B" w:rsidRDefault="001E2FD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E2FD6" w:rsidRPr="00454BA5" w:rsidTr="00F37C4B">
        <w:trPr>
          <w:cantSplit/>
          <w:trHeight w:val="937"/>
          <w:jc w:val="center"/>
        </w:trPr>
        <w:tc>
          <w:tcPr>
            <w:tcW w:w="3697" w:type="dxa"/>
            <w:vMerge w:val="restart"/>
          </w:tcPr>
          <w:p w:rsidR="001E2FD6" w:rsidRPr="00F37C4B" w:rsidRDefault="001E2FD6" w:rsidP="001F01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lastRenderedPageBreak/>
              <w:t>Be able to apply methodologies to manage learning and development in groups</w:t>
            </w:r>
          </w:p>
        </w:tc>
        <w:tc>
          <w:tcPr>
            <w:tcW w:w="4208" w:type="dxa"/>
            <w:vMerge w:val="restart"/>
          </w:tcPr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Involve learners in agreeing group learning and development objectives</w:t>
            </w:r>
          </w:p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Adapt and implement delivery methods, activities and resources to meet the learning and development objectives of the group</w:t>
            </w:r>
          </w:p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Manage group learning strategies and delivery methods to reflect changing requirements</w:t>
            </w:r>
          </w:p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Provide individual advice to learners to assist their decision-making about future learning needs</w:t>
            </w:r>
          </w:p>
          <w:p w:rsidR="001E2FD6" w:rsidRPr="00F37C4B" w:rsidRDefault="001E2FD6" w:rsidP="001F0113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1E2FD6" w:rsidRPr="00F37C4B" w:rsidRDefault="001E2FD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E2FD6" w:rsidRPr="00454BA5" w:rsidTr="00F37C4B">
        <w:trPr>
          <w:cantSplit/>
          <w:trHeight w:val="1121"/>
          <w:jc w:val="center"/>
        </w:trPr>
        <w:tc>
          <w:tcPr>
            <w:tcW w:w="3697" w:type="dxa"/>
            <w:vMerge/>
          </w:tcPr>
          <w:p w:rsidR="001E2FD6" w:rsidRPr="00F37C4B" w:rsidRDefault="001E2FD6" w:rsidP="001F01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E2FD6" w:rsidRPr="00F37C4B" w:rsidRDefault="001E2FD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E2FD6" w:rsidRPr="00454BA5" w:rsidTr="001F0113">
        <w:trPr>
          <w:cantSplit/>
          <w:trHeight w:val="873"/>
          <w:jc w:val="center"/>
        </w:trPr>
        <w:tc>
          <w:tcPr>
            <w:tcW w:w="3697" w:type="dxa"/>
            <w:vMerge/>
          </w:tcPr>
          <w:p w:rsidR="001E2FD6" w:rsidRPr="00F37C4B" w:rsidRDefault="001E2FD6" w:rsidP="001F01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E2FD6" w:rsidRPr="00F37C4B" w:rsidRDefault="001E2FD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E2FD6" w:rsidRPr="00454BA5" w:rsidTr="001F0113">
        <w:trPr>
          <w:cantSplit/>
          <w:trHeight w:val="873"/>
          <w:jc w:val="center"/>
        </w:trPr>
        <w:tc>
          <w:tcPr>
            <w:tcW w:w="3697" w:type="dxa"/>
            <w:vMerge/>
          </w:tcPr>
          <w:p w:rsidR="001E2FD6" w:rsidRPr="00F37C4B" w:rsidRDefault="001E2FD6" w:rsidP="001F01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E2FD6" w:rsidRPr="00F37C4B" w:rsidRDefault="001E2FD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E2FD6" w:rsidRPr="00454BA5" w:rsidTr="001E2FD6">
        <w:trPr>
          <w:cantSplit/>
          <w:trHeight w:val="598"/>
          <w:jc w:val="center"/>
        </w:trPr>
        <w:tc>
          <w:tcPr>
            <w:tcW w:w="3697" w:type="dxa"/>
            <w:vMerge w:val="restart"/>
          </w:tcPr>
          <w:p w:rsidR="001E2FD6" w:rsidRPr="00F37C4B" w:rsidRDefault="001E2FD6" w:rsidP="001F01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Be able to manage learning and development in groups to comply with legal and </w:t>
            </w:r>
            <w:proofErr w:type="spellStart"/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organisational</w:t>
            </w:r>
            <w:proofErr w:type="spellEnd"/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requirements</w:t>
            </w:r>
          </w:p>
        </w:tc>
        <w:tc>
          <w:tcPr>
            <w:tcW w:w="4208" w:type="dxa"/>
            <w:vMerge w:val="restart"/>
          </w:tcPr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Support learner’s rights in relation to equality, diversity and inclusion</w:t>
            </w:r>
          </w:p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Minimise</w:t>
            </w:r>
            <w:proofErr w:type="spellEnd"/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risks to safety, health, wellbeing and security of learners</w:t>
            </w:r>
          </w:p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Manage confidentiality in relation to learners and the organisation</w:t>
            </w:r>
          </w:p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Maintain learning and development records in accordance with </w:t>
            </w:r>
            <w:proofErr w:type="spellStart"/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>organisational</w:t>
            </w:r>
            <w:proofErr w:type="spellEnd"/>
            <w:r w:rsidRPr="00F37C4B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procedures</w:t>
            </w:r>
          </w:p>
          <w:p w:rsidR="001E2FD6" w:rsidRPr="00F37C4B" w:rsidRDefault="001E2FD6" w:rsidP="001F0113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1E2FD6" w:rsidRPr="00F37C4B" w:rsidRDefault="001E2FD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E2FD6" w:rsidRPr="00454BA5" w:rsidTr="001E2FD6">
        <w:trPr>
          <w:cantSplit/>
          <w:trHeight w:val="563"/>
          <w:jc w:val="center"/>
        </w:trPr>
        <w:tc>
          <w:tcPr>
            <w:tcW w:w="3697" w:type="dxa"/>
            <w:vMerge/>
          </w:tcPr>
          <w:p w:rsidR="001E2FD6" w:rsidRPr="00F37C4B" w:rsidRDefault="001E2FD6" w:rsidP="001F01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E2FD6" w:rsidRPr="00F37C4B" w:rsidRDefault="001E2FD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E2FD6" w:rsidRPr="00454BA5" w:rsidTr="00F37C4B">
        <w:trPr>
          <w:cantSplit/>
          <w:trHeight w:val="602"/>
          <w:jc w:val="center"/>
        </w:trPr>
        <w:tc>
          <w:tcPr>
            <w:tcW w:w="3697" w:type="dxa"/>
            <w:vMerge/>
          </w:tcPr>
          <w:p w:rsidR="001E2FD6" w:rsidRPr="00F37C4B" w:rsidRDefault="001E2FD6" w:rsidP="001F01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E2FD6" w:rsidRPr="00F37C4B" w:rsidRDefault="001E2FD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1E2FD6" w:rsidRPr="00454BA5" w:rsidTr="001F0113">
        <w:trPr>
          <w:cantSplit/>
          <w:trHeight w:val="671"/>
          <w:jc w:val="center"/>
        </w:trPr>
        <w:tc>
          <w:tcPr>
            <w:tcW w:w="3697" w:type="dxa"/>
            <w:vMerge/>
          </w:tcPr>
          <w:p w:rsidR="001E2FD6" w:rsidRPr="00F37C4B" w:rsidRDefault="001E2FD6" w:rsidP="001F01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1E2FD6" w:rsidRPr="00F37C4B" w:rsidRDefault="001E2FD6" w:rsidP="001F01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1E2FD6" w:rsidRPr="00F37C4B" w:rsidRDefault="001E2FD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B72F30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F37C4B" w:rsidRDefault="00F37C4B" w:rsidP="00F37C4B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F37C4B" w:rsidRPr="00097B82" w:rsidRDefault="00F37C4B" w:rsidP="00F37C4B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F37C4B" w:rsidRPr="00454BA5" w:rsidRDefault="00F37C4B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1F0113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1F0113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F37C4B" w:rsidRDefault="00F37C4B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F37C4B" w:rsidRDefault="00F37C4B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F37C4B" w:rsidRPr="00322FA1" w:rsidRDefault="00F37C4B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  <w:bookmarkStart w:id="0" w:name="_GoBack"/>
      <w:bookmarkEnd w:id="0"/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lastRenderedPageBreak/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13" w:rsidRDefault="001F0113" w:rsidP="00846728">
      <w:pPr>
        <w:spacing w:after="0" w:line="240" w:lineRule="auto"/>
      </w:pPr>
      <w:r>
        <w:separator/>
      </w:r>
    </w:p>
  </w:endnote>
  <w:endnote w:type="continuationSeparator" w:id="0">
    <w:p w:rsidR="001F0113" w:rsidRDefault="001F0113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1F0113" w:rsidRPr="00846728" w:rsidRDefault="001F011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F37C4B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Pr="00846728">
          <w:rPr>
            <w:color w:val="4F2679"/>
            <w:sz w:val="18"/>
            <w:szCs w:val="18"/>
          </w:rPr>
          <w:t xml:space="preserve"> | </w:t>
        </w:r>
        <w:r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1F0113" w:rsidRPr="00846728" w:rsidRDefault="001F0113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 xml:space="preserve">V1 – </w:t>
    </w:r>
    <w:r w:rsidR="00F37C4B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13" w:rsidRDefault="001F0113" w:rsidP="00846728">
      <w:pPr>
        <w:spacing w:after="0" w:line="240" w:lineRule="auto"/>
      </w:pPr>
      <w:r>
        <w:separator/>
      </w:r>
    </w:p>
  </w:footnote>
  <w:footnote w:type="continuationSeparator" w:id="0">
    <w:p w:rsidR="001F0113" w:rsidRDefault="001F0113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13" w:rsidRDefault="001F0113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EE2C74"/>
        <w:sz w:val="48"/>
        <w:szCs w:val="48"/>
      </w:rPr>
      <w:t>Record of Learner Achievement</w:t>
    </w:r>
  </w:p>
  <w:p w:rsidR="001F0113" w:rsidRPr="006D171E" w:rsidRDefault="001F0113" w:rsidP="00196C20">
    <w:pPr>
      <w:spacing w:after="0" w:line="240" w:lineRule="auto"/>
      <w:rPr>
        <w:color w:val="4F2679"/>
      </w:rPr>
    </w:pPr>
  </w:p>
  <w:p w:rsidR="001F0113" w:rsidRDefault="001F0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E2FD6"/>
    <w:rsid w:val="001F0113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72DAA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37C4B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F0113"/>
    <w:pPr>
      <w:spacing w:after="0" w:line="240" w:lineRule="auto"/>
      <w:ind w:left="2880" w:hanging="2880"/>
    </w:pPr>
    <w:rPr>
      <w:rFonts w:ascii="Arial" w:eastAsia="Times New Roman" w:hAnsi="Arial" w:cs="Arial"/>
      <w:b/>
      <w:color w:val="000080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F0113"/>
    <w:rPr>
      <w:rFonts w:ascii="Arial" w:eastAsia="Times New Roman" w:hAnsi="Arial" w:cs="Arial"/>
      <w:b/>
      <w:color w:val="000080"/>
      <w:sz w:val="28"/>
      <w:szCs w:val="28"/>
      <w:lang w:eastAsia="en-US"/>
    </w:rPr>
  </w:style>
  <w:style w:type="paragraph" w:customStyle="1" w:styleId="LearningOutcome">
    <w:name w:val="Learning Outcome"/>
    <w:basedOn w:val="Normal"/>
    <w:rsid w:val="001F0113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7B31-42B6-4BC3-862F-D17AF158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3</cp:revision>
  <cp:lastPrinted>2012-09-13T09:42:00Z</cp:lastPrinted>
  <dcterms:created xsi:type="dcterms:W3CDTF">2014-06-06T13:35:00Z</dcterms:created>
  <dcterms:modified xsi:type="dcterms:W3CDTF">2014-07-15T13:16:00Z</dcterms:modified>
</cp:coreProperties>
</file>