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2"/>
        <w:gridCol w:w="906"/>
        <w:gridCol w:w="511"/>
        <w:gridCol w:w="929"/>
        <w:gridCol w:w="2167"/>
        <w:gridCol w:w="3097"/>
      </w:tblGrid>
      <w:tr w:rsidR="00337CBD" w:rsidRPr="008E4A13">
        <w:trPr>
          <w:gridAfter w:val="2"/>
          <w:wAfter w:w="5264" w:type="dxa"/>
        </w:trPr>
        <w:tc>
          <w:tcPr>
            <w:tcW w:w="2538" w:type="dxa"/>
            <w:gridSpan w:val="2"/>
            <w:tcBorders>
              <w:top w:val="nil"/>
              <w:left w:val="nil"/>
              <w:bottom w:val="nil"/>
              <w:right w:val="nil"/>
            </w:tcBorders>
          </w:tcPr>
          <w:p w:rsidR="00337CBD" w:rsidRPr="008E4A13" w:rsidRDefault="00337CBD" w:rsidP="00104030">
            <w:pPr>
              <w:spacing w:after="0" w:line="240" w:lineRule="auto"/>
              <w:rPr>
                <w:rFonts w:asciiTheme="minorHAnsi" w:hAnsiTheme="minorHAnsi" w:cstheme="minorHAnsi"/>
                <w:b/>
                <w:bCs/>
                <w:sz w:val="24"/>
                <w:szCs w:val="24"/>
              </w:rPr>
            </w:pPr>
            <w:r w:rsidRPr="008E4A13">
              <w:rPr>
                <w:rFonts w:asciiTheme="minorHAnsi" w:hAnsiTheme="minorHAnsi" w:cstheme="minorHAnsi"/>
                <w:b/>
                <w:bCs/>
                <w:sz w:val="24"/>
                <w:szCs w:val="24"/>
              </w:rPr>
              <w:t>JOB DESCRIPTION</w:t>
            </w:r>
          </w:p>
        </w:tc>
        <w:tc>
          <w:tcPr>
            <w:tcW w:w="1440" w:type="dxa"/>
            <w:gridSpan w:val="2"/>
            <w:tcBorders>
              <w:top w:val="nil"/>
              <w:left w:val="nil"/>
              <w:bottom w:val="nil"/>
              <w:right w:val="nil"/>
            </w:tcBorders>
          </w:tcPr>
          <w:p w:rsidR="00337CBD" w:rsidRPr="008E4A13" w:rsidRDefault="00CB77D7" w:rsidP="00104030">
            <w:pPr>
              <w:spacing w:after="0" w:line="240" w:lineRule="auto"/>
              <w:rPr>
                <w:rFonts w:asciiTheme="minorHAnsi" w:hAnsiTheme="minorHAnsi" w:cstheme="minorHAnsi"/>
                <w:sz w:val="24"/>
                <w:szCs w:val="24"/>
              </w:rPr>
            </w:pPr>
            <w:r>
              <w:rPr>
                <w:rFonts w:asciiTheme="minorHAnsi" w:hAnsiTheme="minorHAnsi" w:cstheme="minorHAnsi"/>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2757170</wp:posOffset>
                      </wp:positionH>
                      <wp:positionV relativeFrom="paragraph">
                        <wp:posOffset>-523240</wp:posOffset>
                      </wp:positionV>
                      <wp:extent cx="1446530" cy="866140"/>
                      <wp:effectExtent l="13970" t="1016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66140"/>
                              </a:xfrm>
                              <a:prstGeom prst="rect">
                                <a:avLst/>
                              </a:prstGeom>
                              <a:solidFill>
                                <a:srgbClr val="FFFFFF"/>
                              </a:solidFill>
                              <a:ln w="9525">
                                <a:solidFill>
                                  <a:srgbClr val="FFFFFF"/>
                                </a:solidFill>
                                <a:miter lim="800000"/>
                                <a:headEnd/>
                                <a:tailEnd/>
                              </a:ln>
                            </wps:spPr>
                            <wps:txbx>
                              <w:txbxContent>
                                <w:p w:rsidR="00C6334A" w:rsidRDefault="00C6334A">
                                  <w:r w:rsidRPr="008E4A13">
                                    <w:rPr>
                                      <w:noProof/>
                                      <w:lang w:eastAsia="en-GB"/>
                                    </w:rPr>
                                    <w:drawing>
                                      <wp:inline distT="0" distB="0" distL="0" distR="0">
                                        <wp:extent cx="993140" cy="74485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STERS\Logos\AIM Awards\AIM Awards logo.JPG"/>
                                                <pic:cNvPicPr>
                                                  <a:picLocks noChangeAspect="1" noChangeArrowheads="1"/>
                                                </pic:cNvPicPr>
                                              </pic:nvPicPr>
                                              <pic:blipFill>
                                                <a:blip r:embed="rId7" cstate="print"/>
                                                <a:srcRect/>
                                                <a:stretch>
                                                  <a:fillRect/>
                                                </a:stretch>
                                              </pic:blipFill>
                                              <pic:spPr bwMode="auto">
                                                <a:xfrm>
                                                  <a:off x="0" y="0"/>
                                                  <a:ext cx="993140" cy="74485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1pt;margin-top:-41.2pt;width:113.9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" strokecolor="white">
                      <v:textbox>
                        <w:txbxContent>
                          <w:p w:rsidR="00C6334A" w:rsidRDefault="00C6334A">
                            <w:r w:rsidRPr="008E4A13">
                              <w:rPr>
                                <w:noProof/>
                                <w:lang w:eastAsia="en-GB"/>
                              </w:rPr>
                              <w:drawing>
                                <wp:inline distT="0" distB="0" distL="0" distR="0">
                                  <wp:extent cx="993140" cy="74485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STERS\Logos\AIM Awards\AIM Awards logo.JPG"/>
                                          <pic:cNvPicPr>
                                            <a:picLocks noChangeAspect="1" noChangeArrowheads="1"/>
                                          </pic:cNvPicPr>
                                        </pic:nvPicPr>
                                        <pic:blipFill>
                                          <a:blip r:embed="rId7" cstate="print"/>
                                          <a:srcRect/>
                                          <a:stretch>
                                            <a:fillRect/>
                                          </a:stretch>
                                        </pic:blipFill>
                                        <pic:spPr bwMode="auto">
                                          <a:xfrm>
                                            <a:off x="0" y="0"/>
                                            <a:ext cx="993140" cy="744854"/>
                                          </a:xfrm>
                                          <a:prstGeom prst="rect">
                                            <a:avLst/>
                                          </a:prstGeom>
                                          <a:noFill/>
                                          <a:ln w="9525">
                                            <a:noFill/>
                                            <a:miter lim="800000"/>
                                            <a:headEnd/>
                                            <a:tailEnd/>
                                          </a:ln>
                                        </pic:spPr>
                                      </pic:pic>
                                    </a:graphicData>
                                  </a:graphic>
                                </wp:inline>
                              </w:drawing>
                            </w:r>
                          </w:p>
                        </w:txbxContent>
                      </v:textbox>
                    </v:shape>
                  </w:pict>
                </mc:Fallback>
              </mc:AlternateContent>
            </w:r>
          </w:p>
        </w:tc>
      </w:tr>
      <w:tr w:rsidR="00337CBD" w:rsidRPr="008E4A13" w:rsidTr="00F70930">
        <w:tc>
          <w:tcPr>
            <w:tcW w:w="1632" w:type="dxa"/>
            <w:tcBorders>
              <w:top w:val="nil"/>
              <w:left w:val="nil"/>
              <w:right w:val="nil"/>
            </w:tcBorders>
          </w:tcPr>
          <w:p w:rsidR="00337CBD" w:rsidRPr="008E4A13" w:rsidRDefault="00337CBD" w:rsidP="00104030">
            <w:pPr>
              <w:spacing w:after="0" w:line="240" w:lineRule="auto"/>
              <w:rPr>
                <w:rFonts w:asciiTheme="minorHAnsi" w:hAnsiTheme="minorHAnsi" w:cstheme="minorHAnsi"/>
                <w:b/>
                <w:bCs/>
                <w:sz w:val="24"/>
                <w:szCs w:val="24"/>
              </w:rPr>
            </w:pPr>
          </w:p>
        </w:tc>
        <w:tc>
          <w:tcPr>
            <w:tcW w:w="7610" w:type="dxa"/>
            <w:gridSpan w:val="5"/>
            <w:tcBorders>
              <w:top w:val="nil"/>
              <w:left w:val="nil"/>
              <w:right w:val="nil"/>
            </w:tcBorders>
          </w:tcPr>
          <w:p w:rsidR="00337CBD" w:rsidRPr="008E4A13" w:rsidRDefault="00337CBD" w:rsidP="00104030">
            <w:pPr>
              <w:spacing w:after="0" w:line="240" w:lineRule="auto"/>
              <w:rPr>
                <w:rFonts w:asciiTheme="minorHAnsi" w:hAnsiTheme="minorHAnsi" w:cstheme="minorHAnsi"/>
                <w:sz w:val="24"/>
                <w:szCs w:val="24"/>
              </w:rPr>
            </w:pPr>
          </w:p>
        </w:tc>
      </w:tr>
      <w:tr w:rsidR="00BE7967" w:rsidRPr="008E4A13" w:rsidTr="00DE1103">
        <w:tc>
          <w:tcPr>
            <w:tcW w:w="3049" w:type="dxa"/>
            <w:gridSpan w:val="3"/>
            <w:shd w:val="pct10" w:color="auto" w:fill="auto"/>
          </w:tcPr>
          <w:p w:rsidR="00BE7967" w:rsidRPr="008E4A13" w:rsidRDefault="00BE7967" w:rsidP="00DE1103">
            <w:pPr>
              <w:spacing w:after="0" w:line="240" w:lineRule="auto"/>
              <w:rPr>
                <w:rFonts w:asciiTheme="minorHAnsi" w:hAnsiTheme="minorHAnsi" w:cstheme="minorHAnsi"/>
                <w:b/>
                <w:bCs/>
                <w:sz w:val="24"/>
                <w:szCs w:val="24"/>
              </w:rPr>
            </w:pPr>
            <w:r w:rsidRPr="008E4A13">
              <w:rPr>
                <w:rFonts w:asciiTheme="minorHAnsi" w:hAnsiTheme="minorHAnsi" w:cstheme="minorHAnsi"/>
                <w:b/>
                <w:bCs/>
                <w:sz w:val="24"/>
                <w:szCs w:val="24"/>
              </w:rPr>
              <w:t>JOB TITLE</w:t>
            </w:r>
          </w:p>
        </w:tc>
        <w:tc>
          <w:tcPr>
            <w:tcW w:w="3096" w:type="dxa"/>
            <w:gridSpan w:val="2"/>
          </w:tcPr>
          <w:p w:rsidR="00BE7967" w:rsidRPr="008E4A13" w:rsidRDefault="00ED28B8" w:rsidP="00DE110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Diploma </w:t>
            </w:r>
            <w:r w:rsidR="00BE7967">
              <w:rPr>
                <w:rFonts w:asciiTheme="minorHAnsi" w:hAnsiTheme="minorHAnsi" w:cstheme="minorHAnsi"/>
                <w:sz w:val="24"/>
                <w:szCs w:val="24"/>
              </w:rPr>
              <w:t>Moderator</w:t>
            </w:r>
          </w:p>
        </w:tc>
        <w:tc>
          <w:tcPr>
            <w:tcW w:w="3097" w:type="dxa"/>
            <w:shd w:val="clear" w:color="auto" w:fill="D9D9D9" w:themeFill="background1" w:themeFillShade="D9"/>
          </w:tcPr>
          <w:p w:rsidR="00BE7967" w:rsidRPr="008E4A13" w:rsidRDefault="00BE7967" w:rsidP="00ED28B8">
            <w:pPr>
              <w:spacing w:after="0" w:line="240" w:lineRule="auto"/>
              <w:rPr>
                <w:rFonts w:asciiTheme="minorHAnsi" w:hAnsiTheme="minorHAnsi" w:cstheme="minorHAnsi"/>
                <w:sz w:val="24"/>
                <w:szCs w:val="24"/>
              </w:rPr>
            </w:pPr>
            <w:r>
              <w:rPr>
                <w:rFonts w:asciiTheme="minorHAnsi" w:hAnsiTheme="minorHAnsi" w:cstheme="minorHAnsi"/>
                <w:b/>
                <w:sz w:val="24"/>
                <w:szCs w:val="24"/>
              </w:rPr>
              <w:t>Fee</w:t>
            </w:r>
            <w:r w:rsidR="00ED28B8">
              <w:rPr>
                <w:rFonts w:asciiTheme="minorHAnsi" w:hAnsiTheme="minorHAnsi" w:cstheme="minorHAnsi"/>
                <w:b/>
                <w:sz w:val="24"/>
                <w:szCs w:val="24"/>
              </w:rPr>
              <w:t>: £15</w:t>
            </w:r>
            <w:r>
              <w:rPr>
                <w:rFonts w:asciiTheme="minorHAnsi" w:hAnsiTheme="minorHAnsi" w:cstheme="minorHAnsi"/>
                <w:b/>
                <w:sz w:val="24"/>
                <w:szCs w:val="24"/>
              </w:rPr>
              <w:t>0</w:t>
            </w:r>
          </w:p>
        </w:tc>
      </w:tr>
    </w:tbl>
    <w:p w:rsidR="00337CBD" w:rsidRPr="008E4A13" w:rsidRDefault="00337CBD" w:rsidP="00104030">
      <w:pPr>
        <w:spacing w:after="0" w:line="240" w:lineRule="auto"/>
        <w:rPr>
          <w:rFonts w:asciiTheme="minorHAnsi" w:hAnsiTheme="minorHAnsi" w:cstheme="minorHAnsi"/>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337CBD" w:rsidRPr="008E4A13">
        <w:tc>
          <w:tcPr>
            <w:tcW w:w="9242" w:type="dxa"/>
            <w:shd w:val="pct10" w:color="auto" w:fill="auto"/>
          </w:tcPr>
          <w:p w:rsidR="00337CBD" w:rsidRPr="008E4A13" w:rsidRDefault="00337CBD" w:rsidP="00104030">
            <w:pPr>
              <w:spacing w:after="0" w:line="240" w:lineRule="auto"/>
              <w:rPr>
                <w:rFonts w:asciiTheme="minorHAnsi" w:hAnsiTheme="minorHAnsi" w:cstheme="minorHAnsi"/>
                <w:b/>
                <w:bCs/>
                <w:sz w:val="24"/>
                <w:szCs w:val="24"/>
              </w:rPr>
            </w:pPr>
            <w:r w:rsidRPr="008E4A13">
              <w:rPr>
                <w:rFonts w:asciiTheme="minorHAnsi" w:hAnsiTheme="minorHAnsi" w:cstheme="minorHAnsi"/>
                <w:b/>
                <w:bCs/>
                <w:sz w:val="24"/>
                <w:szCs w:val="24"/>
              </w:rPr>
              <w:t>KEY RELATIONSHIPS</w:t>
            </w:r>
          </w:p>
        </w:tc>
      </w:tr>
    </w:tbl>
    <w:p w:rsidR="00337CBD" w:rsidRPr="008E4A13" w:rsidRDefault="00337CBD" w:rsidP="00104030">
      <w:pPr>
        <w:spacing w:after="0" w:line="240" w:lineRule="auto"/>
        <w:rPr>
          <w:rFonts w:asciiTheme="minorHAnsi" w:hAnsiTheme="minorHAnsi" w:cstheme="minorHAnsi"/>
          <w:sz w:val="24"/>
          <w:szCs w:val="24"/>
        </w:rPr>
      </w:pPr>
    </w:p>
    <w:p w:rsidR="00337CBD" w:rsidRPr="008E4A13" w:rsidRDefault="00337CBD" w:rsidP="00104030">
      <w:pPr>
        <w:spacing w:after="0" w:line="240" w:lineRule="auto"/>
        <w:ind w:firstLine="360"/>
        <w:rPr>
          <w:rFonts w:asciiTheme="minorHAnsi" w:hAnsiTheme="minorHAnsi" w:cstheme="minorHAnsi"/>
          <w:i/>
          <w:iCs/>
          <w:sz w:val="24"/>
          <w:szCs w:val="24"/>
        </w:rPr>
      </w:pPr>
      <w:r w:rsidRPr="008E4A13">
        <w:rPr>
          <w:rFonts w:asciiTheme="minorHAnsi" w:hAnsiTheme="minorHAnsi" w:cstheme="minorHAnsi"/>
          <w:i/>
          <w:iCs/>
          <w:sz w:val="24"/>
          <w:szCs w:val="24"/>
        </w:rPr>
        <w:t>Internal</w:t>
      </w:r>
    </w:p>
    <w:p w:rsidR="00ED28B8" w:rsidRDefault="00ED28B8" w:rsidP="00ED28B8">
      <w:pPr>
        <w:pStyle w:val="ListParagraph"/>
        <w:numPr>
          <w:ilvl w:val="0"/>
          <w:numId w:val="1"/>
        </w:numPr>
        <w:spacing w:after="0" w:line="240" w:lineRule="auto"/>
        <w:ind w:left="1166"/>
        <w:rPr>
          <w:rFonts w:asciiTheme="minorHAnsi" w:hAnsiTheme="minorHAnsi" w:cstheme="minorHAnsi"/>
          <w:sz w:val="24"/>
          <w:szCs w:val="24"/>
        </w:rPr>
      </w:pPr>
      <w:r>
        <w:rPr>
          <w:rFonts w:asciiTheme="minorHAnsi" w:hAnsiTheme="minorHAnsi" w:cstheme="minorHAnsi"/>
          <w:sz w:val="24"/>
          <w:szCs w:val="24"/>
        </w:rPr>
        <w:t>Deputy Chief Executive</w:t>
      </w:r>
    </w:p>
    <w:p w:rsidR="008E4A13" w:rsidRPr="008E4A13" w:rsidRDefault="00F70930" w:rsidP="008E4A13">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Director of Quality</w:t>
      </w:r>
    </w:p>
    <w:p w:rsidR="00ED28B8" w:rsidRDefault="00BF2117" w:rsidP="00125A06">
      <w:pPr>
        <w:pStyle w:val="ListParagraph"/>
        <w:numPr>
          <w:ilvl w:val="0"/>
          <w:numId w:val="1"/>
        </w:numPr>
        <w:spacing w:after="0" w:line="240" w:lineRule="auto"/>
        <w:ind w:left="1166"/>
        <w:rPr>
          <w:rFonts w:asciiTheme="minorHAnsi" w:hAnsiTheme="minorHAnsi" w:cstheme="minorHAnsi"/>
          <w:sz w:val="24"/>
          <w:szCs w:val="24"/>
        </w:rPr>
      </w:pPr>
      <w:r>
        <w:rPr>
          <w:rFonts w:asciiTheme="minorHAnsi" w:hAnsiTheme="minorHAnsi" w:cstheme="minorHAnsi"/>
          <w:sz w:val="24"/>
          <w:szCs w:val="24"/>
        </w:rPr>
        <w:t>Access Quality Manager</w:t>
      </w:r>
    </w:p>
    <w:p w:rsidR="00337CBD" w:rsidRDefault="00D600E4" w:rsidP="00125A06">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Centre Lead </w:t>
      </w:r>
      <w:r w:rsidR="00F70930">
        <w:rPr>
          <w:rFonts w:asciiTheme="minorHAnsi" w:hAnsiTheme="minorHAnsi" w:cstheme="minorHAnsi"/>
          <w:sz w:val="24"/>
          <w:szCs w:val="24"/>
        </w:rPr>
        <w:t>Moderators</w:t>
      </w:r>
    </w:p>
    <w:p w:rsidR="00ED28B8" w:rsidRPr="008E4A13" w:rsidRDefault="00ED28B8" w:rsidP="00125A06">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Diploma Moderators</w:t>
      </w:r>
    </w:p>
    <w:p w:rsidR="00337CBD" w:rsidRPr="008E4A13" w:rsidRDefault="00337CBD" w:rsidP="00104030">
      <w:pPr>
        <w:spacing w:after="0" w:line="240" w:lineRule="auto"/>
        <w:ind w:firstLine="360"/>
        <w:rPr>
          <w:rFonts w:asciiTheme="minorHAnsi" w:hAnsiTheme="minorHAnsi" w:cstheme="minorHAnsi"/>
          <w:sz w:val="24"/>
          <w:szCs w:val="24"/>
        </w:rPr>
      </w:pPr>
      <w:r w:rsidRPr="008E4A13">
        <w:rPr>
          <w:rFonts w:asciiTheme="minorHAnsi" w:hAnsiTheme="minorHAnsi" w:cstheme="minorHAnsi"/>
          <w:i/>
          <w:iCs/>
          <w:sz w:val="24"/>
          <w:szCs w:val="24"/>
        </w:rPr>
        <w:t>External</w:t>
      </w:r>
    </w:p>
    <w:p w:rsidR="00F70930" w:rsidRDefault="00F70930" w:rsidP="00125A06">
      <w:pPr>
        <w:pStyle w:val="ListParagraph"/>
        <w:numPr>
          <w:ilvl w:val="0"/>
          <w:numId w:val="2"/>
        </w:num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Provider Access Programme Managers</w:t>
      </w:r>
    </w:p>
    <w:p w:rsidR="00F70930" w:rsidRPr="008E4A13" w:rsidRDefault="00F70930" w:rsidP="00125A06">
      <w:pPr>
        <w:pStyle w:val="ListParagraph"/>
        <w:numPr>
          <w:ilvl w:val="0"/>
          <w:numId w:val="2"/>
        </w:num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Provider Tutors and Assessors</w:t>
      </w:r>
    </w:p>
    <w:p w:rsidR="00337CBD" w:rsidRPr="008E4A13" w:rsidRDefault="00F70930" w:rsidP="00125A06">
      <w:pPr>
        <w:numPr>
          <w:ilvl w:val="0"/>
          <w:numId w:val="2"/>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Quality Assurance Agency</w:t>
      </w:r>
    </w:p>
    <w:p w:rsidR="00104030" w:rsidRPr="008E4A13" w:rsidRDefault="00104030" w:rsidP="00104030">
      <w:pPr>
        <w:spacing w:after="0" w:line="240" w:lineRule="auto"/>
        <w:ind w:left="720"/>
        <w:jc w:val="both"/>
        <w:rPr>
          <w:rFonts w:asciiTheme="minorHAnsi" w:hAnsiTheme="minorHAnsi" w:cstheme="minorHAnsi"/>
          <w:color w:val="00008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337CBD" w:rsidRPr="008E4A13">
        <w:tc>
          <w:tcPr>
            <w:tcW w:w="9242" w:type="dxa"/>
            <w:shd w:val="pct10" w:color="auto" w:fill="auto"/>
          </w:tcPr>
          <w:p w:rsidR="00337CBD" w:rsidRPr="008E4A13" w:rsidRDefault="00337CBD" w:rsidP="00104030">
            <w:pPr>
              <w:spacing w:after="0" w:line="240" w:lineRule="auto"/>
              <w:rPr>
                <w:rFonts w:asciiTheme="minorHAnsi" w:hAnsiTheme="minorHAnsi" w:cstheme="minorHAnsi"/>
                <w:sz w:val="24"/>
                <w:szCs w:val="24"/>
              </w:rPr>
            </w:pPr>
            <w:r w:rsidRPr="008E4A13">
              <w:rPr>
                <w:rFonts w:asciiTheme="minorHAnsi" w:hAnsiTheme="minorHAnsi" w:cstheme="minorHAnsi"/>
                <w:b/>
                <w:bCs/>
                <w:sz w:val="24"/>
                <w:szCs w:val="24"/>
              </w:rPr>
              <w:t>REPORTS TO</w:t>
            </w:r>
          </w:p>
        </w:tc>
      </w:tr>
    </w:tbl>
    <w:p w:rsidR="00337CBD" w:rsidRPr="008E4A13" w:rsidRDefault="00337CBD" w:rsidP="00104030">
      <w:pPr>
        <w:spacing w:after="0" w:line="240" w:lineRule="auto"/>
        <w:rPr>
          <w:rFonts w:asciiTheme="minorHAnsi" w:hAnsiTheme="minorHAnsi" w:cstheme="minorHAnsi"/>
          <w:sz w:val="24"/>
          <w:szCs w:val="24"/>
        </w:rPr>
      </w:pPr>
    </w:p>
    <w:p w:rsidR="00337CBD" w:rsidRPr="008E4A13" w:rsidRDefault="0021100B" w:rsidP="00125A06">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Access Quality Manager</w:t>
      </w:r>
    </w:p>
    <w:p w:rsidR="00337CBD" w:rsidRPr="008E4A13" w:rsidRDefault="00337CBD" w:rsidP="00104030">
      <w:pPr>
        <w:spacing w:after="0" w:line="240" w:lineRule="auto"/>
        <w:rPr>
          <w:rFonts w:asciiTheme="minorHAnsi" w:hAnsiTheme="minorHAnsi" w:cstheme="minorHAnsi"/>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337CBD" w:rsidRPr="008E4A13">
        <w:tc>
          <w:tcPr>
            <w:tcW w:w="9242" w:type="dxa"/>
            <w:shd w:val="pct10" w:color="auto" w:fill="auto"/>
          </w:tcPr>
          <w:p w:rsidR="00337CBD" w:rsidRPr="008E4A13" w:rsidRDefault="00337CBD" w:rsidP="00104030">
            <w:pPr>
              <w:spacing w:after="0" w:line="240" w:lineRule="auto"/>
              <w:rPr>
                <w:rFonts w:asciiTheme="minorHAnsi" w:hAnsiTheme="minorHAnsi" w:cstheme="minorHAnsi"/>
                <w:b/>
                <w:bCs/>
                <w:sz w:val="24"/>
                <w:szCs w:val="24"/>
              </w:rPr>
            </w:pPr>
            <w:r w:rsidRPr="008E4A13">
              <w:rPr>
                <w:rFonts w:asciiTheme="minorHAnsi" w:hAnsiTheme="minorHAnsi" w:cstheme="minorHAnsi"/>
                <w:b/>
                <w:bCs/>
                <w:sz w:val="24"/>
                <w:szCs w:val="24"/>
              </w:rPr>
              <w:t>OVERALL JOB PURPOSE</w:t>
            </w:r>
          </w:p>
        </w:tc>
      </w:tr>
    </w:tbl>
    <w:p w:rsidR="00104030" w:rsidRPr="008E4A13" w:rsidRDefault="00104030" w:rsidP="00104030">
      <w:pPr>
        <w:spacing w:after="0" w:line="240" w:lineRule="auto"/>
        <w:ind w:left="720"/>
        <w:jc w:val="both"/>
        <w:rPr>
          <w:rFonts w:asciiTheme="minorHAnsi" w:hAnsiTheme="minorHAnsi" w:cstheme="minorHAnsi"/>
          <w:color w:val="000000"/>
          <w:sz w:val="24"/>
          <w:szCs w:val="24"/>
        </w:rPr>
      </w:pPr>
    </w:p>
    <w:p w:rsidR="00CD54F9" w:rsidRPr="00CD54F9" w:rsidRDefault="00CD54F9" w:rsidP="00CD54F9">
      <w:pPr>
        <w:numPr>
          <w:ilvl w:val="0"/>
          <w:numId w:val="9"/>
        </w:numPr>
        <w:spacing w:after="0" w:line="300" w:lineRule="exact"/>
        <w:rPr>
          <w:rFonts w:asciiTheme="minorHAnsi" w:hAnsiTheme="minorHAnsi" w:cstheme="minorHAnsi"/>
          <w:color w:val="000000"/>
          <w:sz w:val="24"/>
          <w:szCs w:val="24"/>
        </w:rPr>
      </w:pPr>
      <w:r>
        <w:rPr>
          <w:rFonts w:asciiTheme="minorHAnsi" w:hAnsiTheme="minorHAnsi" w:cstheme="minorHAnsi"/>
          <w:sz w:val="24"/>
          <w:szCs w:val="24"/>
        </w:rPr>
        <w:t>E</w:t>
      </w:r>
      <w:r w:rsidRPr="00D600E4">
        <w:rPr>
          <w:rFonts w:asciiTheme="minorHAnsi" w:hAnsiTheme="minorHAnsi" w:cstheme="minorHAnsi"/>
          <w:sz w:val="24"/>
          <w:szCs w:val="24"/>
        </w:rPr>
        <w:t xml:space="preserve">nsure that </w:t>
      </w:r>
      <w:r>
        <w:rPr>
          <w:rFonts w:asciiTheme="minorHAnsi" w:hAnsiTheme="minorHAnsi" w:cstheme="minorHAnsi"/>
          <w:sz w:val="24"/>
          <w:szCs w:val="24"/>
        </w:rPr>
        <w:t xml:space="preserve">Access to HE assessment </w:t>
      </w:r>
      <w:r w:rsidRPr="00D600E4">
        <w:rPr>
          <w:rFonts w:asciiTheme="minorHAnsi" w:hAnsiTheme="minorHAnsi" w:cstheme="minorHAnsi"/>
          <w:sz w:val="24"/>
          <w:szCs w:val="24"/>
        </w:rPr>
        <w:t>processes have been conducted</w:t>
      </w:r>
      <w:r>
        <w:rPr>
          <w:rFonts w:asciiTheme="minorHAnsi" w:hAnsiTheme="minorHAnsi" w:cstheme="minorHAnsi"/>
          <w:sz w:val="24"/>
          <w:szCs w:val="24"/>
        </w:rPr>
        <w:t xml:space="preserve"> consistently and accurately in accordance with QAA and </w:t>
      </w:r>
      <w:smartTag w:uri="urn:schemas-microsoft-com:office:smarttags" w:element="stockticker">
        <w:r w:rsidRPr="00D600E4">
          <w:rPr>
            <w:rFonts w:asciiTheme="minorHAnsi" w:hAnsiTheme="minorHAnsi" w:cstheme="minorHAnsi"/>
            <w:sz w:val="24"/>
            <w:szCs w:val="24"/>
          </w:rPr>
          <w:t>AVA</w:t>
        </w:r>
      </w:smartTag>
      <w:r w:rsidRPr="00D600E4">
        <w:rPr>
          <w:rFonts w:asciiTheme="minorHAnsi" w:hAnsiTheme="minorHAnsi" w:cstheme="minorHAnsi"/>
          <w:sz w:val="24"/>
          <w:szCs w:val="24"/>
        </w:rPr>
        <w:t xml:space="preserve"> requirements </w:t>
      </w:r>
      <w:r w:rsidRPr="00F70930">
        <w:rPr>
          <w:rFonts w:asciiTheme="minorHAnsi" w:hAnsiTheme="minorHAnsi" w:cstheme="minorHAnsi"/>
          <w:color w:val="000000"/>
          <w:sz w:val="24"/>
          <w:szCs w:val="24"/>
        </w:rPr>
        <w:t>across</w:t>
      </w:r>
      <w:r>
        <w:rPr>
          <w:rFonts w:asciiTheme="minorHAnsi" w:hAnsiTheme="minorHAnsi" w:cstheme="minorHAnsi"/>
          <w:color w:val="000000"/>
          <w:sz w:val="24"/>
          <w:szCs w:val="24"/>
        </w:rPr>
        <w:t xml:space="preserve"> providers</w:t>
      </w:r>
      <w:r w:rsidRPr="00F70930">
        <w:rPr>
          <w:rFonts w:asciiTheme="minorHAnsi" w:hAnsiTheme="minorHAnsi" w:cstheme="minorHAnsi"/>
          <w:color w:val="000000"/>
          <w:sz w:val="24"/>
          <w:szCs w:val="24"/>
        </w:rPr>
        <w:t xml:space="preserve"> offering AIM Awards AVA accredited provision</w:t>
      </w:r>
    </w:p>
    <w:p w:rsidR="00F70930" w:rsidRPr="00F70930" w:rsidRDefault="00F70930" w:rsidP="00F70930">
      <w:pPr>
        <w:numPr>
          <w:ilvl w:val="0"/>
          <w:numId w:val="9"/>
        </w:numPr>
        <w:spacing w:after="0" w:line="300" w:lineRule="exact"/>
        <w:rPr>
          <w:rFonts w:asciiTheme="minorHAnsi" w:hAnsiTheme="minorHAnsi" w:cstheme="minorHAnsi"/>
          <w:color w:val="000000"/>
          <w:sz w:val="24"/>
          <w:szCs w:val="24"/>
        </w:rPr>
      </w:pPr>
      <w:r w:rsidRPr="00F70930">
        <w:rPr>
          <w:rFonts w:asciiTheme="minorHAnsi" w:hAnsiTheme="minorHAnsi" w:cstheme="minorHAnsi"/>
          <w:color w:val="000000"/>
          <w:sz w:val="24"/>
          <w:szCs w:val="24"/>
        </w:rPr>
        <w:t>Support the continuous improvement of AIM Awards AVA accredited provision</w:t>
      </w:r>
    </w:p>
    <w:p w:rsidR="00F70930" w:rsidRPr="008E4A13" w:rsidRDefault="00F70930" w:rsidP="00F70930">
      <w:pPr>
        <w:spacing w:after="0" w:line="240" w:lineRule="auto"/>
        <w:jc w:val="both"/>
        <w:rPr>
          <w:rFonts w:asciiTheme="minorHAnsi" w:hAnsiTheme="minorHAnsi" w:cstheme="minorHAnsi"/>
          <w:color w:val="000000"/>
          <w:sz w:val="24"/>
          <w:szCs w:val="24"/>
        </w:rPr>
      </w:pPr>
    </w:p>
    <w:p w:rsidR="00790751" w:rsidRPr="008E4A13" w:rsidRDefault="00790751" w:rsidP="00104030">
      <w:pPr>
        <w:spacing w:after="0" w:line="240" w:lineRule="auto"/>
        <w:ind w:left="720"/>
        <w:jc w:val="both"/>
        <w:rPr>
          <w:rFonts w:asciiTheme="minorHAnsi" w:hAnsiTheme="minorHAnsi" w:cstheme="minorHAnsi"/>
          <w:color w:val="00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337CBD" w:rsidRPr="008E4A13">
        <w:tc>
          <w:tcPr>
            <w:tcW w:w="9242" w:type="dxa"/>
            <w:shd w:val="pct10" w:color="auto" w:fill="auto"/>
          </w:tcPr>
          <w:p w:rsidR="00337CBD" w:rsidRPr="008E4A13" w:rsidRDefault="00337CBD" w:rsidP="00104030">
            <w:pPr>
              <w:spacing w:after="0" w:line="240" w:lineRule="auto"/>
              <w:rPr>
                <w:rFonts w:asciiTheme="minorHAnsi" w:hAnsiTheme="minorHAnsi" w:cstheme="minorHAnsi"/>
                <w:b/>
                <w:bCs/>
                <w:sz w:val="24"/>
                <w:szCs w:val="24"/>
              </w:rPr>
            </w:pPr>
            <w:r w:rsidRPr="008E4A13">
              <w:rPr>
                <w:rFonts w:asciiTheme="minorHAnsi" w:hAnsiTheme="minorHAnsi" w:cstheme="minorHAnsi"/>
                <w:b/>
                <w:bCs/>
                <w:sz w:val="24"/>
                <w:szCs w:val="24"/>
              </w:rPr>
              <w:t>KEY RESULT AREAS</w:t>
            </w:r>
          </w:p>
        </w:tc>
      </w:tr>
    </w:tbl>
    <w:p w:rsidR="00451D2F" w:rsidRPr="008E4A13" w:rsidRDefault="00451D2F" w:rsidP="00104030">
      <w:pPr>
        <w:spacing w:after="0" w:line="240" w:lineRule="auto"/>
        <w:jc w:val="both"/>
        <w:rPr>
          <w:rFonts w:asciiTheme="minorHAnsi" w:hAnsiTheme="minorHAnsi" w:cstheme="minorHAnsi"/>
          <w:b/>
          <w:bCs/>
          <w:color w:val="000000"/>
          <w:sz w:val="24"/>
          <w:szCs w:val="24"/>
        </w:rPr>
      </w:pPr>
    </w:p>
    <w:p w:rsidR="00337CBD" w:rsidRPr="008E4A13" w:rsidRDefault="00790751" w:rsidP="000C246D">
      <w:pPr>
        <w:spacing w:after="0" w:line="240" w:lineRule="auto"/>
        <w:jc w:val="both"/>
        <w:rPr>
          <w:rFonts w:asciiTheme="minorHAnsi" w:hAnsiTheme="minorHAnsi" w:cstheme="minorHAnsi"/>
          <w:b/>
          <w:bCs/>
          <w:color w:val="000000"/>
          <w:sz w:val="24"/>
          <w:szCs w:val="24"/>
        </w:rPr>
      </w:pPr>
      <w:r w:rsidRPr="008E4A13">
        <w:rPr>
          <w:rFonts w:asciiTheme="minorHAnsi" w:hAnsiTheme="minorHAnsi" w:cstheme="minorHAnsi"/>
          <w:b/>
          <w:bCs/>
          <w:color w:val="000000"/>
          <w:sz w:val="24"/>
          <w:szCs w:val="24"/>
        </w:rPr>
        <w:t>External Quality Assurance</w:t>
      </w:r>
    </w:p>
    <w:p w:rsidR="00104030" w:rsidRDefault="00104030" w:rsidP="00104030">
      <w:pPr>
        <w:spacing w:after="0" w:line="240" w:lineRule="auto"/>
        <w:ind w:left="360"/>
        <w:jc w:val="both"/>
        <w:rPr>
          <w:rFonts w:asciiTheme="minorHAnsi" w:hAnsiTheme="minorHAnsi" w:cstheme="minorHAnsi"/>
          <w:b/>
          <w:bCs/>
          <w:color w:val="000000"/>
          <w:sz w:val="24"/>
          <w:szCs w:val="24"/>
        </w:rPr>
      </w:pPr>
    </w:p>
    <w:p w:rsidR="00CD54F9" w:rsidRPr="00F70930" w:rsidRDefault="00CD54F9" w:rsidP="00CD54F9">
      <w:pPr>
        <w:numPr>
          <w:ilvl w:val="0"/>
          <w:numId w:val="9"/>
        </w:numPr>
        <w:tabs>
          <w:tab w:val="clear" w:pos="720"/>
          <w:tab w:val="num" w:pos="426"/>
        </w:tabs>
        <w:spacing w:after="0" w:line="300" w:lineRule="exact"/>
        <w:ind w:left="426" w:hanging="426"/>
        <w:rPr>
          <w:rFonts w:asciiTheme="minorHAnsi" w:hAnsiTheme="minorHAnsi" w:cstheme="minorHAnsi"/>
          <w:color w:val="000000"/>
          <w:sz w:val="24"/>
          <w:szCs w:val="24"/>
        </w:rPr>
      </w:pPr>
      <w:r w:rsidRPr="00CD54F9">
        <w:rPr>
          <w:rFonts w:asciiTheme="minorHAnsi" w:hAnsiTheme="minorHAnsi" w:cstheme="minorHAnsi"/>
          <w:sz w:val="24"/>
          <w:szCs w:val="24"/>
        </w:rPr>
        <w:t>Through the process of external</w:t>
      </w:r>
      <w:r w:rsidRPr="00F70930">
        <w:rPr>
          <w:rFonts w:asciiTheme="minorHAnsi" w:hAnsiTheme="minorHAnsi" w:cstheme="minorHAnsi"/>
          <w:color w:val="000000"/>
          <w:sz w:val="24"/>
          <w:szCs w:val="24"/>
        </w:rPr>
        <w:t xml:space="preserve"> moderation</w:t>
      </w:r>
      <w:r>
        <w:rPr>
          <w:rFonts w:asciiTheme="minorHAnsi" w:hAnsiTheme="minorHAnsi" w:cstheme="minorHAnsi"/>
          <w:color w:val="000000"/>
          <w:sz w:val="24"/>
          <w:szCs w:val="24"/>
        </w:rPr>
        <w:t>,</w:t>
      </w:r>
      <w:r w:rsidRPr="00F70930">
        <w:rPr>
          <w:rFonts w:asciiTheme="minorHAnsi" w:hAnsiTheme="minorHAnsi" w:cstheme="minorHAnsi"/>
          <w:color w:val="000000"/>
          <w:sz w:val="24"/>
          <w:szCs w:val="24"/>
        </w:rPr>
        <w:t xml:space="preserve"> </w:t>
      </w:r>
      <w:r w:rsidRPr="00D600E4">
        <w:rPr>
          <w:rFonts w:asciiTheme="minorHAnsi" w:hAnsiTheme="minorHAnsi" w:cstheme="minorHAnsi"/>
          <w:color w:val="000000"/>
          <w:sz w:val="24"/>
          <w:szCs w:val="24"/>
        </w:rPr>
        <w:t>in subjects where the role incumbent has appropriate expertise and experience</w:t>
      </w:r>
      <w:r>
        <w:rPr>
          <w:rFonts w:asciiTheme="minorHAnsi" w:hAnsiTheme="minorHAnsi" w:cstheme="minorHAnsi"/>
          <w:color w:val="000000"/>
          <w:sz w:val="24"/>
          <w:szCs w:val="24"/>
        </w:rPr>
        <w:t>,</w:t>
      </w:r>
      <w:r w:rsidRPr="00D600E4">
        <w:rPr>
          <w:rFonts w:asciiTheme="minorHAnsi" w:hAnsiTheme="minorHAnsi" w:cstheme="minorHAnsi"/>
          <w:color w:val="000000"/>
          <w:sz w:val="24"/>
          <w:szCs w:val="24"/>
        </w:rPr>
        <w:t xml:space="preserve"> </w:t>
      </w:r>
      <w:r w:rsidRPr="00F70930">
        <w:rPr>
          <w:rFonts w:asciiTheme="minorHAnsi" w:hAnsiTheme="minorHAnsi" w:cstheme="minorHAnsi"/>
          <w:color w:val="000000"/>
          <w:sz w:val="24"/>
          <w:szCs w:val="24"/>
        </w:rPr>
        <w:t xml:space="preserve">verify the achievement of </w:t>
      </w:r>
      <w:r>
        <w:rPr>
          <w:rFonts w:asciiTheme="minorHAnsi" w:hAnsiTheme="minorHAnsi" w:cstheme="minorHAnsi"/>
          <w:color w:val="000000"/>
          <w:sz w:val="24"/>
          <w:szCs w:val="24"/>
        </w:rPr>
        <w:t>student</w:t>
      </w:r>
      <w:r w:rsidRPr="00F70930">
        <w:rPr>
          <w:rFonts w:asciiTheme="minorHAnsi" w:hAnsiTheme="minorHAnsi" w:cstheme="minorHAnsi"/>
          <w:color w:val="000000"/>
          <w:sz w:val="24"/>
          <w:szCs w:val="24"/>
        </w:rPr>
        <w:t xml:space="preserve">s leading to the award of credit for AIM Awards </w:t>
      </w:r>
      <w:smartTag w:uri="urn:schemas-microsoft-com:office:smarttags" w:element="stockticker">
        <w:r w:rsidRPr="00F70930">
          <w:rPr>
            <w:rFonts w:asciiTheme="minorHAnsi" w:hAnsiTheme="minorHAnsi" w:cstheme="minorHAnsi"/>
            <w:color w:val="000000"/>
            <w:sz w:val="24"/>
            <w:szCs w:val="24"/>
          </w:rPr>
          <w:t>AVA</w:t>
        </w:r>
      </w:smartTag>
      <w:r w:rsidRPr="00F70930">
        <w:rPr>
          <w:rFonts w:asciiTheme="minorHAnsi" w:hAnsiTheme="minorHAnsi" w:cstheme="minorHAnsi"/>
          <w:color w:val="000000"/>
          <w:sz w:val="24"/>
          <w:szCs w:val="24"/>
        </w:rPr>
        <w:t xml:space="preserve"> accredited provision</w:t>
      </w:r>
    </w:p>
    <w:p w:rsidR="0087575B" w:rsidRPr="0018271B" w:rsidRDefault="0087575B" w:rsidP="0018271B">
      <w:pPr>
        <w:pStyle w:val="ListParagraph"/>
        <w:spacing w:after="0" w:line="240" w:lineRule="auto"/>
        <w:ind w:left="52" w:right="133"/>
        <w:contextualSpacing/>
        <w:rPr>
          <w:rFonts w:asciiTheme="minorHAnsi" w:hAnsiTheme="minorHAnsi" w:cstheme="minorHAnsi"/>
          <w:sz w:val="24"/>
          <w:szCs w:val="24"/>
        </w:rPr>
      </w:pPr>
    </w:p>
    <w:p w:rsidR="0087575B" w:rsidRPr="0018271B" w:rsidRDefault="0087575B" w:rsidP="0018271B">
      <w:pPr>
        <w:pStyle w:val="ListParagraph"/>
        <w:numPr>
          <w:ilvl w:val="0"/>
          <w:numId w:val="3"/>
        </w:numPr>
        <w:spacing w:after="0" w:line="240" w:lineRule="auto"/>
        <w:ind w:left="360"/>
        <w:jc w:val="both"/>
        <w:rPr>
          <w:rFonts w:asciiTheme="minorHAnsi" w:hAnsiTheme="minorHAnsi" w:cstheme="minorHAnsi"/>
          <w:sz w:val="24"/>
          <w:szCs w:val="24"/>
        </w:rPr>
      </w:pPr>
      <w:r w:rsidRPr="0018271B">
        <w:rPr>
          <w:rFonts w:asciiTheme="minorHAnsi" w:hAnsiTheme="minorHAnsi" w:cstheme="minorHAnsi"/>
          <w:sz w:val="24"/>
          <w:szCs w:val="24"/>
        </w:rPr>
        <w:t xml:space="preserve">Visit the </w:t>
      </w:r>
      <w:r w:rsidR="00C6334A" w:rsidRPr="0018271B">
        <w:rPr>
          <w:rFonts w:asciiTheme="minorHAnsi" w:hAnsiTheme="minorHAnsi" w:cstheme="minorHAnsi"/>
          <w:sz w:val="24"/>
          <w:szCs w:val="24"/>
        </w:rPr>
        <w:t>provider</w:t>
      </w:r>
      <w:r w:rsidRPr="0018271B">
        <w:rPr>
          <w:rFonts w:asciiTheme="minorHAnsi" w:hAnsiTheme="minorHAnsi" w:cstheme="minorHAnsi"/>
          <w:sz w:val="24"/>
          <w:szCs w:val="24"/>
        </w:rPr>
        <w:t xml:space="preserve"> </w:t>
      </w:r>
      <w:r w:rsidR="00D600E4">
        <w:rPr>
          <w:rFonts w:asciiTheme="minorHAnsi" w:hAnsiTheme="minorHAnsi" w:cstheme="minorHAnsi"/>
          <w:sz w:val="24"/>
          <w:szCs w:val="24"/>
        </w:rPr>
        <w:t xml:space="preserve">or carry out remote sampling </w:t>
      </w:r>
      <w:r w:rsidRPr="0018271B">
        <w:rPr>
          <w:rFonts w:asciiTheme="minorHAnsi" w:hAnsiTheme="minorHAnsi" w:cstheme="minorHAnsi"/>
          <w:sz w:val="24"/>
          <w:szCs w:val="24"/>
        </w:rPr>
        <w:t>as contracted within the timescales required by the AVA</w:t>
      </w:r>
      <w:r w:rsidR="00C6334A" w:rsidRPr="0018271B">
        <w:rPr>
          <w:rFonts w:asciiTheme="minorHAnsi" w:hAnsiTheme="minorHAnsi" w:cstheme="minorHAnsi"/>
          <w:sz w:val="24"/>
          <w:szCs w:val="24"/>
        </w:rPr>
        <w:t xml:space="preserve"> to a</w:t>
      </w:r>
      <w:r w:rsidRPr="0018271B">
        <w:rPr>
          <w:rFonts w:asciiTheme="minorHAnsi" w:hAnsiTheme="minorHAnsi" w:cstheme="minorHAnsi"/>
          <w:sz w:val="24"/>
          <w:szCs w:val="24"/>
        </w:rPr>
        <w:t xml:space="preserve">udit and review </w:t>
      </w:r>
      <w:r w:rsidR="00D600E4">
        <w:rPr>
          <w:rFonts w:asciiTheme="minorHAnsi" w:hAnsiTheme="minorHAnsi" w:cstheme="minorHAnsi"/>
          <w:sz w:val="24"/>
          <w:szCs w:val="24"/>
        </w:rPr>
        <w:t>assessment and internal verification</w:t>
      </w:r>
      <w:r w:rsidRPr="0018271B">
        <w:rPr>
          <w:rFonts w:asciiTheme="minorHAnsi" w:hAnsiTheme="minorHAnsi" w:cstheme="minorHAnsi"/>
          <w:sz w:val="24"/>
          <w:szCs w:val="24"/>
        </w:rPr>
        <w:t xml:space="preserve"> arrangements within providers, providing the necessary reports and subsequent action plans.</w:t>
      </w:r>
    </w:p>
    <w:p w:rsidR="00C6334A" w:rsidRPr="0018271B" w:rsidRDefault="00C6334A" w:rsidP="0018271B">
      <w:pPr>
        <w:spacing w:after="0" w:line="240" w:lineRule="auto"/>
        <w:jc w:val="both"/>
        <w:rPr>
          <w:rFonts w:asciiTheme="minorHAnsi" w:hAnsiTheme="minorHAnsi" w:cstheme="minorHAnsi"/>
          <w:sz w:val="24"/>
          <w:szCs w:val="24"/>
        </w:rPr>
      </w:pPr>
    </w:p>
    <w:p w:rsidR="00C6334A" w:rsidRPr="0018271B" w:rsidRDefault="00C6334A" w:rsidP="0018271B">
      <w:pPr>
        <w:pStyle w:val="BodyText"/>
        <w:numPr>
          <w:ilvl w:val="0"/>
          <w:numId w:val="3"/>
        </w:numPr>
        <w:spacing w:line="360" w:lineRule="atLeast"/>
        <w:ind w:left="360" w:right="-716"/>
        <w:rPr>
          <w:rFonts w:asciiTheme="minorHAnsi" w:hAnsiTheme="minorHAnsi" w:cstheme="minorHAnsi"/>
          <w:color w:val="auto"/>
        </w:rPr>
      </w:pPr>
      <w:r w:rsidRPr="0018271B">
        <w:rPr>
          <w:rFonts w:asciiTheme="minorHAnsi" w:hAnsiTheme="minorHAnsi" w:cstheme="minorHAnsi"/>
          <w:color w:val="auto"/>
        </w:rPr>
        <w:t>Check that the provider is delivering the Diploma according to the AVA approved documentation i.e.</w:t>
      </w:r>
    </w:p>
    <w:p w:rsidR="00C6334A" w:rsidRDefault="00C6334A" w:rsidP="0018271B">
      <w:pPr>
        <w:pStyle w:val="BodyText"/>
        <w:numPr>
          <w:ilvl w:val="1"/>
          <w:numId w:val="3"/>
        </w:numPr>
        <w:spacing w:line="360" w:lineRule="atLeast"/>
        <w:ind w:right="-716"/>
        <w:rPr>
          <w:rFonts w:asciiTheme="minorHAnsi" w:hAnsiTheme="minorHAnsi" w:cstheme="minorHAnsi"/>
          <w:color w:val="auto"/>
        </w:rPr>
      </w:pPr>
      <w:r w:rsidRPr="0018271B">
        <w:rPr>
          <w:rFonts w:asciiTheme="minorHAnsi" w:hAnsiTheme="minorHAnsi" w:cstheme="minorHAnsi"/>
          <w:color w:val="auto"/>
        </w:rPr>
        <w:t>the Discrete Diploma Specification (allowing students to meet the rules of combination)</w:t>
      </w:r>
    </w:p>
    <w:p w:rsidR="00D600E4" w:rsidRPr="0018271B" w:rsidRDefault="00D600E4" w:rsidP="0018271B">
      <w:pPr>
        <w:pStyle w:val="BodyText"/>
        <w:numPr>
          <w:ilvl w:val="1"/>
          <w:numId w:val="3"/>
        </w:numPr>
        <w:spacing w:line="360" w:lineRule="atLeast"/>
        <w:ind w:right="-716"/>
        <w:rPr>
          <w:rFonts w:asciiTheme="minorHAnsi" w:hAnsiTheme="minorHAnsi" w:cstheme="minorHAnsi"/>
          <w:color w:val="auto"/>
        </w:rPr>
      </w:pPr>
      <w:r>
        <w:rPr>
          <w:rFonts w:asciiTheme="minorHAnsi" w:hAnsiTheme="minorHAnsi" w:cstheme="minorHAnsi"/>
          <w:color w:val="auto"/>
        </w:rPr>
        <w:t>the units listed on the Discrete Diploma Specification</w:t>
      </w:r>
    </w:p>
    <w:p w:rsidR="00C6334A" w:rsidRPr="0018271B" w:rsidRDefault="00C6334A" w:rsidP="0018271B">
      <w:pPr>
        <w:spacing w:after="0" w:line="240" w:lineRule="auto"/>
        <w:jc w:val="both"/>
        <w:rPr>
          <w:rFonts w:asciiTheme="minorHAnsi" w:hAnsiTheme="minorHAnsi" w:cstheme="minorHAnsi"/>
          <w:sz w:val="24"/>
          <w:szCs w:val="24"/>
        </w:rPr>
      </w:pPr>
    </w:p>
    <w:p w:rsidR="00D600E4" w:rsidRPr="00D600E4" w:rsidRDefault="00D600E4" w:rsidP="00D600E4">
      <w:pPr>
        <w:pStyle w:val="ListParagraph"/>
        <w:numPr>
          <w:ilvl w:val="0"/>
          <w:numId w:val="3"/>
        </w:numPr>
        <w:spacing w:after="0" w:line="360" w:lineRule="atLeast"/>
        <w:ind w:left="360" w:right="-716"/>
        <w:rPr>
          <w:rFonts w:asciiTheme="minorHAnsi" w:hAnsiTheme="minorHAnsi" w:cstheme="minorHAnsi"/>
          <w:sz w:val="24"/>
          <w:szCs w:val="24"/>
        </w:rPr>
      </w:pPr>
      <w:r w:rsidRPr="00D600E4">
        <w:rPr>
          <w:rFonts w:asciiTheme="minorHAnsi" w:hAnsiTheme="minorHAnsi" w:cstheme="minorHAnsi"/>
          <w:sz w:val="24"/>
          <w:szCs w:val="24"/>
        </w:rPr>
        <w:lastRenderedPageBreak/>
        <w:t xml:space="preserve">Sample the </w:t>
      </w:r>
      <w:r w:rsidR="00AB2C6A">
        <w:rPr>
          <w:rFonts w:asciiTheme="minorHAnsi" w:hAnsiTheme="minorHAnsi" w:cstheme="minorHAnsi"/>
          <w:sz w:val="24"/>
          <w:szCs w:val="24"/>
        </w:rPr>
        <w:t>student</w:t>
      </w:r>
      <w:r w:rsidRPr="00D600E4">
        <w:rPr>
          <w:rFonts w:asciiTheme="minorHAnsi" w:hAnsiTheme="minorHAnsi" w:cstheme="minorHAnsi"/>
          <w:sz w:val="24"/>
          <w:szCs w:val="24"/>
        </w:rPr>
        <w:t xml:space="preserve"> evidence, the assessor and internal verification records to ensure that </w:t>
      </w:r>
      <w:r w:rsidR="009573EB">
        <w:rPr>
          <w:rFonts w:asciiTheme="minorHAnsi" w:hAnsiTheme="minorHAnsi" w:cstheme="minorHAnsi"/>
          <w:sz w:val="24"/>
          <w:szCs w:val="24"/>
        </w:rPr>
        <w:t xml:space="preserve">assessment </w:t>
      </w:r>
      <w:r w:rsidRPr="00D600E4">
        <w:rPr>
          <w:rFonts w:asciiTheme="minorHAnsi" w:hAnsiTheme="minorHAnsi" w:cstheme="minorHAnsi"/>
          <w:sz w:val="24"/>
          <w:szCs w:val="24"/>
        </w:rPr>
        <w:t>processes have been conducted</w:t>
      </w:r>
      <w:r w:rsidR="009573EB">
        <w:rPr>
          <w:rFonts w:asciiTheme="minorHAnsi" w:hAnsiTheme="minorHAnsi" w:cstheme="minorHAnsi"/>
          <w:sz w:val="24"/>
          <w:szCs w:val="24"/>
        </w:rPr>
        <w:t xml:space="preserve"> consistently and accurately in accordance with QAA and </w:t>
      </w:r>
      <w:smartTag w:uri="urn:schemas-microsoft-com:office:smarttags" w:element="stockticker">
        <w:r w:rsidRPr="00D600E4">
          <w:rPr>
            <w:rFonts w:asciiTheme="minorHAnsi" w:hAnsiTheme="minorHAnsi" w:cstheme="minorHAnsi"/>
            <w:sz w:val="24"/>
            <w:szCs w:val="24"/>
          </w:rPr>
          <w:t>AVA</w:t>
        </w:r>
      </w:smartTag>
      <w:r w:rsidRPr="00D600E4">
        <w:rPr>
          <w:rFonts w:asciiTheme="minorHAnsi" w:hAnsiTheme="minorHAnsi" w:cstheme="minorHAnsi"/>
          <w:sz w:val="24"/>
          <w:szCs w:val="24"/>
        </w:rPr>
        <w:t xml:space="preserve"> requirements ensuring that:</w:t>
      </w:r>
    </w:p>
    <w:p w:rsidR="00D600E4" w:rsidRPr="00D600E4" w:rsidRDefault="00D600E4" w:rsidP="009573EB">
      <w:pPr>
        <w:pStyle w:val="ListParagraph"/>
        <w:numPr>
          <w:ilvl w:val="0"/>
          <w:numId w:val="18"/>
        </w:numPr>
        <w:spacing w:after="0" w:line="360" w:lineRule="atLeast"/>
        <w:ind w:right="-716"/>
        <w:rPr>
          <w:rFonts w:asciiTheme="minorHAnsi" w:hAnsiTheme="minorHAnsi" w:cstheme="minorHAnsi"/>
          <w:sz w:val="24"/>
          <w:szCs w:val="24"/>
        </w:rPr>
      </w:pPr>
      <w:r w:rsidRPr="00D600E4">
        <w:rPr>
          <w:rFonts w:asciiTheme="minorHAnsi" w:hAnsiTheme="minorHAnsi" w:cstheme="minorHAnsi"/>
          <w:sz w:val="24"/>
          <w:szCs w:val="24"/>
        </w:rPr>
        <w:t>Named units have been achieved at the required level</w:t>
      </w:r>
    </w:p>
    <w:p w:rsidR="00D600E4" w:rsidRPr="00D600E4" w:rsidRDefault="00D600E4" w:rsidP="009573EB">
      <w:pPr>
        <w:pStyle w:val="ListParagraph"/>
        <w:numPr>
          <w:ilvl w:val="0"/>
          <w:numId w:val="18"/>
        </w:numPr>
        <w:spacing w:after="0" w:line="360" w:lineRule="atLeast"/>
        <w:ind w:right="-716"/>
        <w:rPr>
          <w:rFonts w:asciiTheme="minorHAnsi" w:hAnsiTheme="minorHAnsi" w:cstheme="minorHAnsi"/>
          <w:sz w:val="24"/>
          <w:szCs w:val="24"/>
        </w:rPr>
      </w:pPr>
      <w:r w:rsidRPr="00D600E4">
        <w:rPr>
          <w:rFonts w:asciiTheme="minorHAnsi" w:hAnsiTheme="minorHAnsi" w:cstheme="minorHAnsi"/>
          <w:sz w:val="24"/>
          <w:szCs w:val="24"/>
        </w:rPr>
        <w:t xml:space="preserve">Named units have been achieved through </w:t>
      </w:r>
      <w:r w:rsidR="009573EB">
        <w:rPr>
          <w:rFonts w:asciiTheme="minorHAnsi" w:hAnsiTheme="minorHAnsi" w:cstheme="minorHAnsi"/>
          <w:sz w:val="24"/>
          <w:szCs w:val="24"/>
        </w:rPr>
        <w:t xml:space="preserve">any </w:t>
      </w:r>
      <w:r w:rsidR="00604AF6">
        <w:rPr>
          <w:rFonts w:asciiTheme="minorHAnsi" w:hAnsiTheme="minorHAnsi" w:cstheme="minorHAnsi"/>
          <w:sz w:val="24"/>
          <w:szCs w:val="24"/>
        </w:rPr>
        <w:t>mandatory</w:t>
      </w:r>
      <w:r w:rsidRPr="00D600E4">
        <w:rPr>
          <w:rFonts w:asciiTheme="minorHAnsi" w:hAnsiTheme="minorHAnsi" w:cstheme="minorHAnsi"/>
          <w:sz w:val="24"/>
          <w:szCs w:val="24"/>
        </w:rPr>
        <w:t xml:space="preserve"> forms of assessment</w:t>
      </w:r>
    </w:p>
    <w:p w:rsidR="009573EB" w:rsidRDefault="00D600E4" w:rsidP="009573EB">
      <w:pPr>
        <w:pStyle w:val="ListParagraph"/>
        <w:numPr>
          <w:ilvl w:val="0"/>
          <w:numId w:val="18"/>
        </w:numPr>
        <w:spacing w:after="0" w:line="360" w:lineRule="atLeast"/>
        <w:ind w:right="-716"/>
        <w:rPr>
          <w:rFonts w:asciiTheme="minorHAnsi" w:hAnsiTheme="minorHAnsi" w:cstheme="minorHAnsi"/>
          <w:sz w:val="24"/>
          <w:szCs w:val="24"/>
        </w:rPr>
      </w:pPr>
      <w:r w:rsidRPr="00D600E4">
        <w:rPr>
          <w:rFonts w:asciiTheme="minorHAnsi" w:hAnsiTheme="minorHAnsi" w:cstheme="minorHAnsi"/>
          <w:sz w:val="24"/>
          <w:szCs w:val="24"/>
        </w:rPr>
        <w:t xml:space="preserve">The </w:t>
      </w:r>
      <w:r w:rsidRPr="0018271B">
        <w:rPr>
          <w:rFonts w:asciiTheme="minorHAnsi" w:hAnsiTheme="minorHAnsi" w:cstheme="minorHAnsi"/>
          <w:sz w:val="24"/>
          <w:szCs w:val="24"/>
        </w:rPr>
        <w:t>QAA Access to HE grading model</w:t>
      </w:r>
      <w:r w:rsidRPr="00D600E4">
        <w:rPr>
          <w:rFonts w:asciiTheme="minorHAnsi" w:hAnsiTheme="minorHAnsi" w:cstheme="minorHAnsi"/>
          <w:sz w:val="24"/>
          <w:szCs w:val="24"/>
        </w:rPr>
        <w:t xml:space="preserve"> has been appropriately applied</w:t>
      </w:r>
      <w:r w:rsidR="009573EB">
        <w:rPr>
          <w:rFonts w:asciiTheme="minorHAnsi" w:hAnsiTheme="minorHAnsi" w:cstheme="minorHAnsi"/>
          <w:sz w:val="24"/>
          <w:szCs w:val="24"/>
        </w:rPr>
        <w:t xml:space="preserve"> </w:t>
      </w:r>
    </w:p>
    <w:p w:rsidR="009573EB" w:rsidRDefault="009573EB" w:rsidP="009573EB">
      <w:pPr>
        <w:pStyle w:val="ListParagraph"/>
        <w:numPr>
          <w:ilvl w:val="0"/>
          <w:numId w:val="18"/>
        </w:numPr>
        <w:spacing w:after="0" w:line="360" w:lineRule="atLeast"/>
        <w:ind w:right="-716"/>
        <w:rPr>
          <w:rFonts w:asciiTheme="minorHAnsi" w:hAnsiTheme="minorHAnsi" w:cstheme="minorHAnsi"/>
          <w:sz w:val="24"/>
          <w:szCs w:val="24"/>
        </w:rPr>
      </w:pPr>
      <w:r>
        <w:rPr>
          <w:rFonts w:asciiTheme="minorHAnsi" w:hAnsiTheme="minorHAnsi" w:cstheme="minorHAnsi"/>
          <w:sz w:val="24"/>
          <w:szCs w:val="24"/>
        </w:rPr>
        <w:t>T</w:t>
      </w:r>
      <w:r w:rsidR="00D600E4" w:rsidRPr="00D600E4">
        <w:rPr>
          <w:rFonts w:asciiTheme="minorHAnsi" w:hAnsiTheme="minorHAnsi" w:cstheme="minorHAnsi"/>
          <w:sz w:val="24"/>
          <w:szCs w:val="24"/>
        </w:rPr>
        <w:t>he grade</w:t>
      </w:r>
      <w:r>
        <w:rPr>
          <w:rFonts w:asciiTheme="minorHAnsi" w:hAnsiTheme="minorHAnsi" w:cstheme="minorHAnsi"/>
          <w:sz w:val="24"/>
          <w:szCs w:val="24"/>
        </w:rPr>
        <w:t>s</w:t>
      </w:r>
      <w:r w:rsidR="00D600E4" w:rsidRPr="00D600E4">
        <w:rPr>
          <w:rFonts w:asciiTheme="minorHAnsi" w:hAnsiTheme="minorHAnsi" w:cstheme="minorHAnsi"/>
          <w:sz w:val="24"/>
          <w:szCs w:val="24"/>
        </w:rPr>
        <w:t xml:space="preserve"> awarded </w:t>
      </w:r>
      <w:r>
        <w:rPr>
          <w:rFonts w:asciiTheme="minorHAnsi" w:hAnsiTheme="minorHAnsi" w:cstheme="minorHAnsi"/>
          <w:sz w:val="24"/>
          <w:szCs w:val="24"/>
        </w:rPr>
        <w:t>are reliable and valid</w:t>
      </w:r>
      <w:r w:rsidR="00D600E4">
        <w:rPr>
          <w:rFonts w:asciiTheme="minorHAnsi" w:hAnsiTheme="minorHAnsi" w:cstheme="minorHAnsi"/>
          <w:sz w:val="24"/>
          <w:szCs w:val="24"/>
        </w:rPr>
        <w:t xml:space="preserve"> (where grading is permitted)</w:t>
      </w:r>
      <w:r w:rsidR="00D600E4" w:rsidRPr="00D600E4">
        <w:rPr>
          <w:rFonts w:asciiTheme="minorHAnsi" w:hAnsiTheme="minorHAnsi" w:cstheme="minorHAnsi"/>
          <w:sz w:val="24"/>
          <w:szCs w:val="24"/>
        </w:rPr>
        <w:t>.</w:t>
      </w:r>
      <w:r w:rsidR="00AB2C6A">
        <w:rPr>
          <w:rFonts w:asciiTheme="minorHAnsi" w:hAnsiTheme="minorHAnsi" w:cstheme="minorHAnsi"/>
          <w:sz w:val="24"/>
          <w:szCs w:val="24"/>
        </w:rPr>
        <w:t xml:space="preserve"> </w:t>
      </w:r>
    </w:p>
    <w:p w:rsidR="009573EB" w:rsidRDefault="009573EB" w:rsidP="009573EB">
      <w:pPr>
        <w:spacing w:after="0" w:line="360" w:lineRule="atLeast"/>
        <w:ind w:right="-716"/>
        <w:rPr>
          <w:rFonts w:asciiTheme="minorHAnsi" w:hAnsiTheme="minorHAnsi" w:cstheme="minorHAnsi"/>
          <w:sz w:val="24"/>
          <w:szCs w:val="24"/>
        </w:rPr>
      </w:pPr>
    </w:p>
    <w:p w:rsidR="00DC2567" w:rsidRPr="00DC2567" w:rsidRDefault="00DC2567" w:rsidP="00CD54F9">
      <w:pPr>
        <w:pStyle w:val="Default"/>
        <w:numPr>
          <w:ilvl w:val="0"/>
          <w:numId w:val="19"/>
        </w:numPr>
        <w:ind w:left="426" w:hanging="426"/>
        <w:rPr>
          <w:rFonts w:asciiTheme="minorHAnsi" w:hAnsiTheme="minorHAnsi" w:cstheme="minorHAnsi"/>
          <w:color w:val="auto"/>
          <w:lang w:eastAsia="en-US"/>
        </w:rPr>
      </w:pPr>
      <w:r w:rsidRPr="00DC2567">
        <w:rPr>
          <w:rFonts w:asciiTheme="minorHAnsi" w:hAnsiTheme="minorHAnsi" w:cstheme="minorHAnsi"/>
          <w:color w:val="auto"/>
          <w:lang w:eastAsia="en-US"/>
        </w:rPr>
        <w:t>Report to the Centre Lead Moderator any disagreement with the assessment</w:t>
      </w:r>
      <w:r w:rsidR="00223627">
        <w:rPr>
          <w:rFonts w:asciiTheme="minorHAnsi" w:hAnsiTheme="minorHAnsi" w:cstheme="minorHAnsi"/>
          <w:color w:val="auto"/>
          <w:lang w:eastAsia="en-US"/>
        </w:rPr>
        <w:t xml:space="preserve"> or grading decisions</w:t>
      </w:r>
      <w:r w:rsidRPr="00DC2567">
        <w:rPr>
          <w:rFonts w:asciiTheme="minorHAnsi" w:hAnsiTheme="minorHAnsi" w:cstheme="minorHAnsi"/>
          <w:color w:val="auto"/>
          <w:lang w:eastAsia="en-US"/>
        </w:rPr>
        <w:t xml:space="preserve"> of provider staff in a timely manner to enable corrective action to be taken in relation to the work moderated or for the moderators’ feedback to influence subsequent grading practice during the rest of the course</w:t>
      </w:r>
      <w:r w:rsidR="00223627">
        <w:rPr>
          <w:rFonts w:asciiTheme="minorHAnsi" w:hAnsiTheme="minorHAnsi" w:cstheme="minorHAnsi"/>
          <w:color w:val="auto"/>
          <w:lang w:eastAsia="en-US"/>
        </w:rPr>
        <w:t xml:space="preserve">. </w:t>
      </w:r>
    </w:p>
    <w:p w:rsidR="009573EB" w:rsidRPr="009573EB" w:rsidRDefault="009573EB" w:rsidP="00223627">
      <w:pPr>
        <w:pStyle w:val="Default"/>
        <w:numPr>
          <w:ilvl w:val="1"/>
          <w:numId w:val="19"/>
        </w:numPr>
        <w:rPr>
          <w:rFonts w:asciiTheme="minorHAnsi" w:hAnsiTheme="minorHAnsi" w:cstheme="minorHAnsi"/>
        </w:rPr>
      </w:pPr>
      <w:r w:rsidRPr="009573EB">
        <w:rPr>
          <w:rFonts w:asciiTheme="minorHAnsi" w:hAnsiTheme="minorHAnsi" w:cstheme="minorHAnsi"/>
        </w:rPr>
        <w:t xml:space="preserve">Diploma </w:t>
      </w:r>
      <w:r w:rsidRPr="00DC2567">
        <w:rPr>
          <w:rFonts w:asciiTheme="minorHAnsi" w:hAnsiTheme="minorHAnsi" w:cstheme="minorHAnsi"/>
        </w:rPr>
        <w:t xml:space="preserve">Moderators do not change grades themselves, but should, where they have concerns, make it clear that they will not sign off indicative grades and that the provider must review them, involving both tutors and internal verifiers. </w:t>
      </w:r>
    </w:p>
    <w:p w:rsidR="009573EB" w:rsidRPr="00DC2567" w:rsidRDefault="009573EB" w:rsidP="009573EB">
      <w:pPr>
        <w:autoSpaceDE w:val="0"/>
        <w:autoSpaceDN w:val="0"/>
        <w:adjustRightInd w:val="0"/>
        <w:spacing w:after="0" w:line="240" w:lineRule="auto"/>
        <w:rPr>
          <w:rFonts w:asciiTheme="minorHAnsi" w:hAnsiTheme="minorHAnsi" w:cstheme="minorHAnsi"/>
          <w:sz w:val="24"/>
          <w:szCs w:val="24"/>
        </w:rPr>
      </w:pPr>
    </w:p>
    <w:p w:rsidR="0087575B" w:rsidRPr="00DC2567" w:rsidRDefault="0087575B" w:rsidP="00DC2567">
      <w:pPr>
        <w:pStyle w:val="ListParagraph"/>
        <w:numPr>
          <w:ilvl w:val="0"/>
          <w:numId w:val="3"/>
        </w:numPr>
        <w:spacing w:after="0" w:line="360" w:lineRule="atLeast"/>
        <w:ind w:left="360" w:right="-716"/>
        <w:rPr>
          <w:rFonts w:asciiTheme="minorHAnsi" w:hAnsiTheme="minorHAnsi" w:cstheme="minorHAnsi"/>
          <w:sz w:val="24"/>
          <w:szCs w:val="24"/>
        </w:rPr>
      </w:pPr>
      <w:r w:rsidRPr="00DC2567">
        <w:rPr>
          <w:rFonts w:asciiTheme="minorHAnsi" w:hAnsiTheme="minorHAnsi" w:cstheme="minorHAnsi"/>
          <w:sz w:val="24"/>
          <w:szCs w:val="24"/>
        </w:rPr>
        <w:t xml:space="preserve">Provide verbal feedback of the findings of the moderation visit, to the provider’s </w:t>
      </w:r>
      <w:r w:rsidR="00D600E4" w:rsidRPr="00DC2567">
        <w:rPr>
          <w:rFonts w:asciiTheme="minorHAnsi" w:hAnsiTheme="minorHAnsi" w:cstheme="minorHAnsi"/>
          <w:sz w:val="24"/>
          <w:szCs w:val="24"/>
        </w:rPr>
        <w:t>subject tutors and internal verifiers</w:t>
      </w:r>
    </w:p>
    <w:p w:rsidR="0087575B" w:rsidRPr="0018271B" w:rsidRDefault="0087575B" w:rsidP="0018271B">
      <w:pPr>
        <w:spacing w:after="0" w:line="240" w:lineRule="auto"/>
        <w:jc w:val="both"/>
        <w:rPr>
          <w:rFonts w:asciiTheme="minorHAnsi" w:hAnsiTheme="minorHAnsi" w:cstheme="minorHAnsi"/>
          <w:sz w:val="24"/>
          <w:szCs w:val="24"/>
        </w:rPr>
      </w:pPr>
    </w:p>
    <w:p w:rsidR="0087575B" w:rsidRPr="0018271B" w:rsidRDefault="0087575B" w:rsidP="0018271B">
      <w:pPr>
        <w:pStyle w:val="BodyText"/>
        <w:numPr>
          <w:ilvl w:val="0"/>
          <w:numId w:val="3"/>
        </w:numPr>
        <w:spacing w:line="360" w:lineRule="atLeast"/>
        <w:ind w:left="360" w:right="-716"/>
        <w:rPr>
          <w:rFonts w:asciiTheme="minorHAnsi" w:hAnsiTheme="minorHAnsi" w:cstheme="minorHAnsi"/>
          <w:color w:val="auto"/>
        </w:rPr>
      </w:pPr>
      <w:r w:rsidRPr="0018271B">
        <w:rPr>
          <w:rFonts w:asciiTheme="minorHAnsi" w:hAnsiTheme="minorHAnsi" w:cstheme="minorHAnsi"/>
          <w:color w:val="auto"/>
        </w:rPr>
        <w:t xml:space="preserve">Offer support and advice to the team delivering the Diploma to ensure that it is fit for the purpose of enabling </w:t>
      </w:r>
      <w:r w:rsidR="00AB2C6A">
        <w:rPr>
          <w:rFonts w:asciiTheme="minorHAnsi" w:hAnsiTheme="minorHAnsi" w:cstheme="minorHAnsi"/>
          <w:color w:val="auto"/>
        </w:rPr>
        <w:t>student</w:t>
      </w:r>
      <w:r w:rsidRPr="0018271B">
        <w:rPr>
          <w:rFonts w:asciiTheme="minorHAnsi" w:hAnsiTheme="minorHAnsi" w:cstheme="minorHAnsi"/>
          <w:color w:val="auto"/>
        </w:rPr>
        <w:t>s to progress to HE courses</w:t>
      </w:r>
    </w:p>
    <w:p w:rsidR="0087575B" w:rsidRPr="0018271B" w:rsidRDefault="0087575B" w:rsidP="0018271B">
      <w:pPr>
        <w:spacing w:after="0" w:line="240" w:lineRule="auto"/>
        <w:jc w:val="both"/>
        <w:rPr>
          <w:rFonts w:asciiTheme="minorHAnsi" w:hAnsiTheme="minorHAnsi" w:cstheme="minorHAnsi"/>
          <w:sz w:val="24"/>
          <w:szCs w:val="24"/>
        </w:rPr>
      </w:pPr>
    </w:p>
    <w:p w:rsidR="000C246D" w:rsidRPr="0018271B" w:rsidRDefault="000C246D" w:rsidP="0018271B">
      <w:pPr>
        <w:pStyle w:val="ListParagraph"/>
        <w:numPr>
          <w:ilvl w:val="0"/>
          <w:numId w:val="3"/>
        </w:numPr>
        <w:spacing w:after="0" w:line="360" w:lineRule="atLeast"/>
        <w:ind w:left="360" w:right="-716"/>
        <w:rPr>
          <w:rFonts w:asciiTheme="minorHAnsi" w:hAnsiTheme="minorHAnsi" w:cstheme="minorHAnsi"/>
          <w:sz w:val="24"/>
          <w:szCs w:val="24"/>
        </w:rPr>
      </w:pPr>
      <w:r w:rsidRPr="0018271B">
        <w:rPr>
          <w:rFonts w:asciiTheme="minorHAnsi" w:hAnsiTheme="minorHAnsi" w:cstheme="minorHAnsi"/>
          <w:sz w:val="24"/>
          <w:szCs w:val="24"/>
        </w:rPr>
        <w:t xml:space="preserve">Complete </w:t>
      </w:r>
      <w:r w:rsidR="00D600E4">
        <w:rPr>
          <w:rFonts w:asciiTheme="minorHAnsi" w:hAnsiTheme="minorHAnsi" w:cstheme="minorHAnsi"/>
          <w:sz w:val="24"/>
          <w:szCs w:val="24"/>
        </w:rPr>
        <w:t xml:space="preserve">the </w:t>
      </w:r>
      <w:r w:rsidR="006E6260">
        <w:rPr>
          <w:rFonts w:asciiTheme="minorHAnsi" w:hAnsiTheme="minorHAnsi" w:cstheme="minorHAnsi"/>
          <w:sz w:val="24"/>
          <w:szCs w:val="24"/>
        </w:rPr>
        <w:t xml:space="preserve">Diploma </w:t>
      </w:r>
      <w:r w:rsidR="00D600E4">
        <w:rPr>
          <w:rFonts w:asciiTheme="minorHAnsi" w:hAnsiTheme="minorHAnsi" w:cstheme="minorHAnsi"/>
          <w:sz w:val="24"/>
          <w:szCs w:val="24"/>
        </w:rPr>
        <w:t>Moderator visit report form</w:t>
      </w:r>
      <w:r w:rsidRPr="0018271B">
        <w:rPr>
          <w:rFonts w:asciiTheme="minorHAnsi" w:hAnsiTheme="minorHAnsi" w:cstheme="minorHAnsi"/>
          <w:sz w:val="24"/>
          <w:szCs w:val="24"/>
        </w:rPr>
        <w:t xml:space="preserve"> (in useful detail, with grammatical accuracy and appropriately formal register) highlighting both good practice and concerns and recommending action points to improve and enhance the quality of the programme</w:t>
      </w:r>
      <w:r w:rsidR="009573EB">
        <w:rPr>
          <w:rFonts w:asciiTheme="minorHAnsi" w:hAnsiTheme="minorHAnsi" w:cstheme="minorHAnsi"/>
          <w:sz w:val="24"/>
          <w:szCs w:val="24"/>
        </w:rPr>
        <w:t xml:space="preserve"> </w:t>
      </w:r>
    </w:p>
    <w:p w:rsidR="00C6334A" w:rsidRPr="0018271B" w:rsidRDefault="00C6334A" w:rsidP="0018271B">
      <w:pPr>
        <w:spacing w:after="0" w:line="240" w:lineRule="auto"/>
        <w:jc w:val="both"/>
        <w:rPr>
          <w:rFonts w:asciiTheme="minorHAnsi" w:hAnsiTheme="minorHAnsi" w:cstheme="minorHAnsi"/>
          <w:sz w:val="24"/>
          <w:szCs w:val="24"/>
        </w:rPr>
      </w:pPr>
    </w:p>
    <w:p w:rsidR="00790751" w:rsidRPr="0018271B" w:rsidRDefault="00790751" w:rsidP="0018271B">
      <w:pPr>
        <w:pStyle w:val="ListParagraph"/>
        <w:numPr>
          <w:ilvl w:val="0"/>
          <w:numId w:val="3"/>
        </w:numPr>
        <w:spacing w:after="0" w:line="240" w:lineRule="auto"/>
        <w:ind w:left="360"/>
        <w:jc w:val="both"/>
        <w:rPr>
          <w:rFonts w:asciiTheme="minorHAnsi" w:hAnsiTheme="minorHAnsi" w:cstheme="minorHAnsi"/>
          <w:sz w:val="24"/>
          <w:szCs w:val="24"/>
        </w:rPr>
      </w:pPr>
      <w:r w:rsidRPr="0018271B">
        <w:rPr>
          <w:rFonts w:asciiTheme="minorHAnsi" w:hAnsiTheme="minorHAnsi" w:cstheme="minorHAnsi"/>
          <w:sz w:val="24"/>
          <w:szCs w:val="24"/>
        </w:rPr>
        <w:t>Maintain up to date accounts and records of quality issues, interventions and action plans.</w:t>
      </w:r>
    </w:p>
    <w:p w:rsidR="008E4A13" w:rsidRPr="0018271B" w:rsidRDefault="008E4A13" w:rsidP="0018271B">
      <w:pPr>
        <w:spacing w:after="0" w:line="240" w:lineRule="auto"/>
        <w:ind w:firstLine="720"/>
        <w:jc w:val="both"/>
        <w:rPr>
          <w:rFonts w:asciiTheme="minorHAnsi" w:hAnsiTheme="minorHAnsi" w:cstheme="minorHAnsi"/>
          <w:sz w:val="24"/>
          <w:szCs w:val="24"/>
        </w:rPr>
      </w:pPr>
    </w:p>
    <w:p w:rsidR="0047566C" w:rsidRPr="0018271B" w:rsidRDefault="0047566C" w:rsidP="0018271B">
      <w:pPr>
        <w:pStyle w:val="BodyText"/>
        <w:numPr>
          <w:ilvl w:val="0"/>
          <w:numId w:val="3"/>
        </w:numPr>
        <w:spacing w:line="360" w:lineRule="atLeast"/>
        <w:ind w:left="360" w:right="-716"/>
        <w:rPr>
          <w:rFonts w:asciiTheme="minorHAnsi" w:hAnsiTheme="minorHAnsi" w:cstheme="minorHAnsi"/>
          <w:color w:val="auto"/>
        </w:rPr>
      </w:pPr>
      <w:r w:rsidRPr="0018271B">
        <w:rPr>
          <w:rFonts w:asciiTheme="minorHAnsi" w:hAnsiTheme="minorHAnsi" w:cstheme="minorHAnsi"/>
          <w:color w:val="auto"/>
        </w:rPr>
        <w:t xml:space="preserve">Participate in training/updating events for Moderators (a minimum of one event each year) </w:t>
      </w:r>
    </w:p>
    <w:p w:rsidR="0047566C" w:rsidRPr="0018271B" w:rsidRDefault="0047566C" w:rsidP="0018271B">
      <w:pPr>
        <w:pStyle w:val="BodyText"/>
        <w:spacing w:line="360" w:lineRule="atLeast"/>
        <w:ind w:right="-716"/>
        <w:rPr>
          <w:rFonts w:asciiTheme="minorHAnsi" w:hAnsiTheme="minorHAnsi" w:cstheme="minorHAnsi"/>
          <w:color w:val="auto"/>
        </w:rPr>
      </w:pPr>
    </w:p>
    <w:p w:rsidR="00D600E4" w:rsidRDefault="0047566C" w:rsidP="00D600E4">
      <w:pPr>
        <w:pStyle w:val="BodyText"/>
        <w:numPr>
          <w:ilvl w:val="0"/>
          <w:numId w:val="3"/>
        </w:numPr>
        <w:spacing w:line="360" w:lineRule="atLeast"/>
        <w:ind w:left="360" w:right="-716"/>
        <w:rPr>
          <w:rFonts w:asciiTheme="minorHAnsi" w:hAnsiTheme="minorHAnsi" w:cstheme="minorHAnsi"/>
          <w:color w:val="auto"/>
        </w:rPr>
      </w:pPr>
      <w:r w:rsidRPr="0018271B">
        <w:rPr>
          <w:rFonts w:asciiTheme="minorHAnsi" w:hAnsiTheme="minorHAnsi" w:cstheme="minorHAnsi"/>
          <w:color w:val="auto"/>
        </w:rPr>
        <w:t xml:space="preserve">Participate in </w:t>
      </w:r>
      <w:r w:rsidR="00DC2567">
        <w:rPr>
          <w:rFonts w:asciiTheme="minorHAnsi" w:hAnsiTheme="minorHAnsi" w:cstheme="minorHAnsi"/>
          <w:color w:val="auto"/>
        </w:rPr>
        <w:t xml:space="preserve">subject reviews and </w:t>
      </w:r>
      <w:r w:rsidRPr="0018271B">
        <w:rPr>
          <w:rFonts w:asciiTheme="minorHAnsi" w:hAnsiTheme="minorHAnsi" w:cstheme="minorHAnsi"/>
          <w:color w:val="auto"/>
        </w:rPr>
        <w:t>standardisation events according to the subject expertise required for the events in the schedule</w:t>
      </w:r>
    </w:p>
    <w:p w:rsidR="00D600E4" w:rsidRDefault="00D600E4" w:rsidP="00D600E4">
      <w:pPr>
        <w:pStyle w:val="BodyText"/>
        <w:spacing w:line="360" w:lineRule="atLeast"/>
        <w:ind w:right="-716"/>
        <w:rPr>
          <w:rFonts w:asciiTheme="minorHAnsi" w:hAnsiTheme="minorHAnsi" w:cstheme="minorHAnsi"/>
          <w:color w:val="auto"/>
        </w:rPr>
      </w:pPr>
    </w:p>
    <w:p w:rsidR="00D600E4" w:rsidRPr="00D600E4" w:rsidRDefault="00D600E4" w:rsidP="00D600E4">
      <w:pPr>
        <w:pStyle w:val="BodyText"/>
        <w:numPr>
          <w:ilvl w:val="0"/>
          <w:numId w:val="3"/>
        </w:numPr>
        <w:spacing w:line="360" w:lineRule="atLeast"/>
        <w:ind w:left="360" w:right="-716"/>
        <w:rPr>
          <w:rFonts w:asciiTheme="minorHAnsi" w:hAnsiTheme="minorHAnsi" w:cstheme="minorHAnsi"/>
          <w:color w:val="auto"/>
        </w:rPr>
      </w:pPr>
      <w:r w:rsidRPr="00D600E4">
        <w:rPr>
          <w:rFonts w:asciiTheme="minorHAnsi" w:hAnsiTheme="minorHAnsi" w:cstheme="minorHAnsi"/>
        </w:rPr>
        <w:t>Assist the AVA in obtaining appropriate samples of work for standardisation events.</w:t>
      </w:r>
    </w:p>
    <w:p w:rsidR="00223627" w:rsidRDefault="00223627" w:rsidP="00CD54F9">
      <w:pPr>
        <w:tabs>
          <w:tab w:val="left" w:pos="2700"/>
        </w:tabs>
        <w:spacing w:after="0" w:line="240" w:lineRule="auto"/>
        <w:jc w:val="both"/>
        <w:rPr>
          <w:rFonts w:asciiTheme="minorHAnsi" w:hAnsiTheme="minorHAnsi" w:cstheme="minorHAnsi"/>
          <w:b/>
          <w:bCs/>
          <w:sz w:val="24"/>
          <w:szCs w:val="24"/>
        </w:rPr>
      </w:pPr>
    </w:p>
    <w:p w:rsidR="00337CBD" w:rsidRPr="00451D2F" w:rsidRDefault="00337CBD" w:rsidP="00104030">
      <w:pPr>
        <w:spacing w:after="0" w:line="240" w:lineRule="auto"/>
        <w:rPr>
          <w:rFonts w:asciiTheme="minorHAnsi" w:hAnsiTheme="minorHAnsi" w:cstheme="minorHAnsi"/>
          <w:b/>
          <w:bCs/>
          <w:sz w:val="24"/>
          <w:szCs w:val="24"/>
        </w:rPr>
      </w:pPr>
      <w:r w:rsidRPr="00451D2F">
        <w:rPr>
          <w:rFonts w:asciiTheme="minorHAnsi" w:hAnsiTheme="minorHAnsi" w:cstheme="minorHAnsi"/>
          <w:b/>
          <w:bCs/>
          <w:sz w:val="24"/>
          <w:szCs w:val="24"/>
        </w:rPr>
        <w:t>General</w:t>
      </w:r>
    </w:p>
    <w:p w:rsidR="00337CBD" w:rsidRPr="00451D2F" w:rsidRDefault="00337CBD" w:rsidP="00104030">
      <w:pPr>
        <w:spacing w:after="0" w:line="240" w:lineRule="auto"/>
        <w:rPr>
          <w:rFonts w:asciiTheme="minorHAnsi" w:hAnsiTheme="minorHAnsi" w:cstheme="minorHAnsi"/>
          <w:b/>
          <w:bCs/>
          <w:sz w:val="24"/>
          <w:szCs w:val="24"/>
        </w:rPr>
      </w:pPr>
    </w:p>
    <w:p w:rsidR="00337CBD" w:rsidRDefault="00337CBD" w:rsidP="00451D2F">
      <w:pPr>
        <w:spacing w:after="0" w:line="240" w:lineRule="auto"/>
        <w:rPr>
          <w:rFonts w:asciiTheme="minorHAnsi" w:hAnsiTheme="minorHAnsi" w:cstheme="minorHAnsi"/>
          <w:sz w:val="24"/>
          <w:szCs w:val="24"/>
        </w:rPr>
      </w:pPr>
      <w:r w:rsidRPr="00451D2F">
        <w:rPr>
          <w:rFonts w:asciiTheme="minorHAnsi" w:hAnsiTheme="minorHAnsi" w:cstheme="minorHAnsi"/>
          <w:sz w:val="24"/>
          <w:szCs w:val="24"/>
        </w:rPr>
        <w:t xml:space="preserve">Have due regard to matters of Health and Safety in the workplace and abide by the spirit and intention of </w:t>
      </w:r>
      <w:r w:rsidR="008E4A13" w:rsidRPr="00451D2F">
        <w:rPr>
          <w:rFonts w:asciiTheme="minorHAnsi" w:hAnsiTheme="minorHAnsi" w:cstheme="minorHAnsi"/>
          <w:sz w:val="24"/>
          <w:szCs w:val="24"/>
        </w:rPr>
        <w:t>AIM Awards</w:t>
      </w:r>
      <w:r w:rsidRPr="00451D2F">
        <w:rPr>
          <w:rFonts w:asciiTheme="minorHAnsi" w:hAnsiTheme="minorHAnsi" w:cstheme="minorHAnsi"/>
          <w:sz w:val="24"/>
          <w:szCs w:val="24"/>
        </w:rPr>
        <w:t xml:space="preserve"> Equal Opportunities Statement at all times.</w:t>
      </w:r>
    </w:p>
    <w:p w:rsidR="00223627" w:rsidRDefault="00223627" w:rsidP="00451D2F">
      <w:pPr>
        <w:spacing w:after="0" w:line="240" w:lineRule="auto"/>
        <w:rPr>
          <w:rFonts w:asciiTheme="minorHAnsi" w:hAnsiTheme="minorHAnsi" w:cstheme="minorHAnsi"/>
          <w:sz w:val="24"/>
          <w:szCs w:val="24"/>
        </w:rPr>
      </w:pPr>
    </w:p>
    <w:p w:rsidR="00223627" w:rsidRDefault="00223627" w:rsidP="00451D2F">
      <w:pPr>
        <w:spacing w:after="0" w:line="240" w:lineRule="auto"/>
        <w:rPr>
          <w:rFonts w:asciiTheme="minorHAnsi" w:hAnsiTheme="minorHAnsi" w:cstheme="minorHAnsi"/>
          <w:sz w:val="24"/>
          <w:szCs w:val="24"/>
        </w:rPr>
      </w:pPr>
    </w:p>
    <w:p w:rsidR="00223627" w:rsidRPr="00451D2F" w:rsidRDefault="00223627" w:rsidP="00451D2F">
      <w:pPr>
        <w:spacing w:after="0" w:line="240" w:lineRule="auto"/>
        <w:rPr>
          <w:rFonts w:asciiTheme="minorHAnsi" w:hAnsiTheme="minorHAnsi" w:cstheme="minorHAnsi"/>
          <w:sz w:val="24"/>
          <w:szCs w:val="24"/>
        </w:rPr>
      </w:pPr>
    </w:p>
    <w:p w:rsidR="00BE7967" w:rsidRDefault="00BE7967">
      <w:pPr>
        <w:spacing w:after="0" w:line="240" w:lineRule="auto"/>
        <w:rPr>
          <w:rFonts w:asciiTheme="minorHAnsi" w:hAnsiTheme="minorHAnsi" w:cstheme="minorHAnsi"/>
          <w:sz w:val="24"/>
          <w:szCs w:val="24"/>
        </w:rPr>
      </w:pPr>
    </w:p>
    <w:tbl>
      <w:tblPr>
        <w:tblStyle w:val="TableGrid1"/>
        <w:tblW w:w="0" w:type="auto"/>
        <w:tblInd w:w="108" w:type="dxa"/>
        <w:shd w:val="pct10" w:color="auto" w:fill="auto"/>
        <w:tblLook w:val="04A0" w:firstRow="1" w:lastRow="0" w:firstColumn="1" w:lastColumn="0" w:noHBand="0" w:noVBand="1"/>
      </w:tblPr>
      <w:tblGrid>
        <w:gridCol w:w="5812"/>
        <w:gridCol w:w="1107"/>
        <w:gridCol w:w="1156"/>
        <w:gridCol w:w="1613"/>
      </w:tblGrid>
      <w:tr w:rsidR="00BE7967" w:rsidRPr="00573D56" w:rsidTr="00DE1103">
        <w:tc>
          <w:tcPr>
            <w:tcW w:w="5812" w:type="dxa"/>
            <w:shd w:val="clear" w:color="auto" w:fill="D9D9D9" w:themeFill="background1" w:themeFillShade="D9"/>
          </w:tcPr>
          <w:p w:rsidR="00BE7967" w:rsidRPr="00573D56" w:rsidRDefault="00BE7967" w:rsidP="00DE1103">
            <w:pPr>
              <w:spacing w:after="0" w:line="240" w:lineRule="auto"/>
              <w:rPr>
                <w:rFonts w:cs="Arial"/>
                <w:b/>
                <w:sz w:val="24"/>
                <w:szCs w:val="24"/>
                <w:lang w:eastAsia="en-GB"/>
              </w:rPr>
            </w:pPr>
            <w:r>
              <w:rPr>
                <w:rFonts w:cs="Arial"/>
                <w:b/>
                <w:sz w:val="24"/>
                <w:szCs w:val="24"/>
                <w:lang w:eastAsia="en-GB"/>
              </w:rPr>
              <w:lastRenderedPageBreak/>
              <w:t>4</w:t>
            </w:r>
            <w:r w:rsidRPr="00573D56">
              <w:rPr>
                <w:rFonts w:cs="Arial"/>
                <w:b/>
                <w:sz w:val="24"/>
                <w:szCs w:val="24"/>
                <w:lang w:eastAsia="en-GB"/>
              </w:rPr>
              <w:t>.       COMPETENCIES (skills, knowledge, experience)</w:t>
            </w:r>
          </w:p>
        </w:tc>
        <w:tc>
          <w:tcPr>
            <w:tcW w:w="1107" w:type="dxa"/>
            <w:shd w:val="pct10" w:color="auto" w:fill="auto"/>
          </w:tcPr>
          <w:p w:rsidR="00BE7967" w:rsidRPr="00573D56" w:rsidRDefault="00BE7967" w:rsidP="00DE1103">
            <w:pPr>
              <w:spacing w:after="0" w:line="240" w:lineRule="auto"/>
              <w:jc w:val="center"/>
              <w:rPr>
                <w:rFonts w:cs="Arial"/>
                <w:b/>
                <w:sz w:val="24"/>
                <w:szCs w:val="24"/>
                <w:lang w:eastAsia="en-GB"/>
              </w:rPr>
            </w:pPr>
          </w:p>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Essential</w:t>
            </w:r>
          </w:p>
        </w:tc>
        <w:tc>
          <w:tcPr>
            <w:tcW w:w="1107" w:type="dxa"/>
            <w:shd w:val="pct10" w:color="auto" w:fill="auto"/>
          </w:tcPr>
          <w:p w:rsidR="00BE7967" w:rsidRPr="00573D56" w:rsidRDefault="00BE7967" w:rsidP="00DE1103">
            <w:pPr>
              <w:spacing w:after="0" w:line="240" w:lineRule="auto"/>
              <w:jc w:val="center"/>
              <w:rPr>
                <w:rFonts w:cs="Arial"/>
                <w:b/>
                <w:sz w:val="24"/>
                <w:szCs w:val="24"/>
                <w:lang w:eastAsia="en-GB"/>
              </w:rPr>
            </w:pPr>
          </w:p>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Desirable</w:t>
            </w:r>
          </w:p>
        </w:tc>
        <w:tc>
          <w:tcPr>
            <w:tcW w:w="1613" w:type="dxa"/>
            <w:shd w:val="pct10" w:color="auto" w:fill="auto"/>
          </w:tcPr>
          <w:p w:rsidR="00BE7967" w:rsidRPr="00573D56" w:rsidRDefault="00BE7967" w:rsidP="00DE1103">
            <w:pPr>
              <w:spacing w:after="0" w:line="240" w:lineRule="auto"/>
              <w:jc w:val="center"/>
              <w:rPr>
                <w:rFonts w:cs="Arial"/>
                <w:b/>
                <w:sz w:val="24"/>
                <w:szCs w:val="24"/>
                <w:lang w:eastAsia="en-GB"/>
              </w:rPr>
            </w:pPr>
          </w:p>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How Checked</w:t>
            </w:r>
          </w:p>
        </w:tc>
      </w:tr>
      <w:tr w:rsidR="00BE7967" w:rsidRPr="00573D56" w:rsidTr="00DE1103">
        <w:tc>
          <w:tcPr>
            <w:tcW w:w="9639" w:type="dxa"/>
            <w:gridSpan w:val="4"/>
            <w:shd w:val="clear" w:color="auto" w:fill="F2F2F2" w:themeFill="background1" w:themeFillShade="F2"/>
          </w:tcPr>
          <w:p w:rsidR="00BE7967" w:rsidRPr="00573D56" w:rsidRDefault="00BE7967" w:rsidP="00DE1103">
            <w:pPr>
              <w:spacing w:after="0" w:line="240" w:lineRule="auto"/>
              <w:rPr>
                <w:rFonts w:cs="Arial"/>
                <w:b/>
                <w:sz w:val="24"/>
                <w:szCs w:val="24"/>
                <w:lang w:eastAsia="en-GB"/>
              </w:rPr>
            </w:pPr>
            <w:r w:rsidRPr="00573D56">
              <w:rPr>
                <w:rFonts w:cs="Arial"/>
                <w:b/>
                <w:sz w:val="24"/>
                <w:szCs w:val="24"/>
                <w:lang w:eastAsia="en-GB"/>
              </w:rPr>
              <w:t>Effective communication</w:t>
            </w:r>
          </w:p>
        </w:tc>
      </w:tr>
      <w:tr w:rsidR="00BE7967" w:rsidRPr="00573D56" w:rsidTr="00DE1103">
        <w:tc>
          <w:tcPr>
            <w:tcW w:w="5812" w:type="dxa"/>
            <w:shd w:val="clear" w:color="auto" w:fill="auto"/>
          </w:tcPr>
          <w:p w:rsidR="00BE7967" w:rsidRPr="00573D56" w:rsidRDefault="00BE7967" w:rsidP="00DE1103">
            <w:pPr>
              <w:spacing w:after="0" w:line="240" w:lineRule="auto"/>
              <w:rPr>
                <w:rFonts w:cs="Arial"/>
                <w:i/>
                <w:sz w:val="24"/>
                <w:szCs w:val="24"/>
                <w:lang w:eastAsia="en-GB"/>
              </w:rPr>
            </w:pPr>
            <w:r w:rsidRPr="00573D56">
              <w:rPr>
                <w:rFonts w:cs="Arial"/>
                <w:i/>
                <w:sz w:val="24"/>
                <w:szCs w:val="24"/>
                <w:lang w:eastAsia="en-GB"/>
              </w:rPr>
              <w:t>Communication Skills (written and oral)</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p>
        </w:tc>
        <w:tc>
          <w:tcPr>
            <w:tcW w:w="1613" w:type="dxa"/>
            <w:shd w:val="clear" w:color="auto" w:fill="auto"/>
          </w:tcPr>
          <w:p w:rsidR="00BE7967" w:rsidRPr="00573D56" w:rsidRDefault="00BE7967" w:rsidP="00DE1103">
            <w:pPr>
              <w:spacing w:after="0" w:line="240" w:lineRule="auto"/>
              <w:jc w:val="center"/>
              <w:rPr>
                <w:rFonts w:cs="Arial"/>
                <w:b/>
                <w:sz w:val="24"/>
                <w:szCs w:val="24"/>
                <w:lang w:eastAsia="en-GB"/>
              </w:rPr>
            </w:pPr>
            <w:r>
              <w:rPr>
                <w:rFonts w:cs="Arial"/>
                <w:b/>
                <w:sz w:val="24"/>
                <w:szCs w:val="24"/>
                <w:lang w:eastAsia="en-GB"/>
              </w:rPr>
              <w:t xml:space="preserve">PS, I </w:t>
            </w:r>
          </w:p>
        </w:tc>
      </w:tr>
      <w:tr w:rsidR="00BE7967" w:rsidRPr="00573D56" w:rsidTr="00DE1103">
        <w:tc>
          <w:tcPr>
            <w:tcW w:w="5812" w:type="dxa"/>
            <w:shd w:val="clear" w:color="auto" w:fill="auto"/>
          </w:tcPr>
          <w:p w:rsidR="00BE7967" w:rsidRPr="00573D56" w:rsidRDefault="00BE7967" w:rsidP="00DE1103">
            <w:pPr>
              <w:spacing w:after="0" w:line="240" w:lineRule="auto"/>
              <w:rPr>
                <w:rFonts w:cs="Arial"/>
                <w:i/>
                <w:sz w:val="24"/>
                <w:szCs w:val="24"/>
                <w:lang w:eastAsia="en-GB"/>
              </w:rPr>
            </w:pPr>
            <w:r w:rsidRPr="00573D56">
              <w:rPr>
                <w:rFonts w:cs="Arial"/>
                <w:i/>
                <w:sz w:val="24"/>
                <w:szCs w:val="24"/>
                <w:lang w:eastAsia="en-GB"/>
              </w:rPr>
              <w:t>Persuasiveness</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p>
        </w:tc>
        <w:tc>
          <w:tcPr>
            <w:tcW w:w="1613" w:type="dxa"/>
            <w:shd w:val="clear" w:color="auto" w:fill="auto"/>
          </w:tcPr>
          <w:p w:rsidR="00BE7967" w:rsidRPr="00573D56" w:rsidRDefault="00BE7967" w:rsidP="00DE1103">
            <w:pPr>
              <w:spacing w:after="0" w:line="240" w:lineRule="auto"/>
              <w:jc w:val="center"/>
              <w:rPr>
                <w:rFonts w:cs="Arial"/>
                <w:b/>
                <w:sz w:val="24"/>
                <w:szCs w:val="24"/>
                <w:lang w:eastAsia="en-GB"/>
              </w:rPr>
            </w:pPr>
            <w:r>
              <w:rPr>
                <w:rFonts w:cs="Arial"/>
                <w:b/>
                <w:sz w:val="24"/>
                <w:szCs w:val="24"/>
                <w:lang w:eastAsia="en-GB"/>
              </w:rPr>
              <w:t>PS, I</w:t>
            </w:r>
          </w:p>
        </w:tc>
      </w:tr>
      <w:tr w:rsidR="00BE7967" w:rsidRPr="00573D56" w:rsidTr="00DE1103">
        <w:tc>
          <w:tcPr>
            <w:tcW w:w="5812" w:type="dxa"/>
            <w:shd w:val="clear" w:color="auto" w:fill="auto"/>
          </w:tcPr>
          <w:p w:rsidR="00BE7967" w:rsidRPr="00573D56" w:rsidRDefault="00BE7967" w:rsidP="00DE1103">
            <w:pPr>
              <w:spacing w:after="0" w:line="240" w:lineRule="auto"/>
              <w:rPr>
                <w:rFonts w:cs="Arial"/>
                <w:i/>
                <w:sz w:val="24"/>
                <w:szCs w:val="24"/>
                <w:lang w:eastAsia="en-GB"/>
              </w:rPr>
            </w:pPr>
            <w:r w:rsidRPr="00573D56">
              <w:rPr>
                <w:rFonts w:cs="Arial"/>
                <w:i/>
                <w:sz w:val="24"/>
                <w:szCs w:val="24"/>
                <w:lang w:eastAsia="en-GB"/>
              </w:rPr>
              <w:t>Presentation Skills</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p>
        </w:tc>
        <w:tc>
          <w:tcPr>
            <w:tcW w:w="1613" w:type="dxa"/>
            <w:shd w:val="clear" w:color="auto" w:fill="auto"/>
          </w:tcPr>
          <w:p w:rsidR="00BE7967" w:rsidRPr="00573D56" w:rsidRDefault="00BE7967" w:rsidP="00DE1103">
            <w:pPr>
              <w:spacing w:after="0" w:line="240" w:lineRule="auto"/>
              <w:jc w:val="center"/>
              <w:rPr>
                <w:rFonts w:cs="Arial"/>
                <w:b/>
                <w:sz w:val="24"/>
                <w:szCs w:val="24"/>
                <w:lang w:eastAsia="en-GB"/>
              </w:rPr>
            </w:pPr>
            <w:r>
              <w:rPr>
                <w:rFonts w:cs="Arial"/>
                <w:b/>
                <w:sz w:val="24"/>
                <w:szCs w:val="24"/>
                <w:lang w:eastAsia="en-GB"/>
              </w:rPr>
              <w:t>PS, I</w:t>
            </w:r>
          </w:p>
        </w:tc>
      </w:tr>
      <w:tr w:rsidR="00BE7967" w:rsidRPr="00573D56" w:rsidTr="00DE1103">
        <w:tc>
          <w:tcPr>
            <w:tcW w:w="5812" w:type="dxa"/>
            <w:shd w:val="clear" w:color="auto" w:fill="auto"/>
          </w:tcPr>
          <w:p w:rsidR="00BE7967" w:rsidRPr="00573D56" w:rsidRDefault="00BE7967" w:rsidP="00DE1103">
            <w:pPr>
              <w:spacing w:after="0" w:line="240" w:lineRule="auto"/>
              <w:rPr>
                <w:rFonts w:cs="Arial"/>
                <w:i/>
                <w:sz w:val="24"/>
                <w:szCs w:val="24"/>
                <w:lang w:eastAsia="en-GB"/>
              </w:rPr>
            </w:pPr>
            <w:r w:rsidRPr="00573D56">
              <w:rPr>
                <w:rFonts w:cs="Arial"/>
                <w:i/>
                <w:sz w:val="24"/>
                <w:szCs w:val="24"/>
                <w:lang w:eastAsia="en-GB"/>
              </w:rPr>
              <w:t>Interpersonal Skills</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p>
        </w:tc>
        <w:tc>
          <w:tcPr>
            <w:tcW w:w="1613" w:type="dxa"/>
            <w:shd w:val="clear" w:color="auto" w:fill="auto"/>
          </w:tcPr>
          <w:p w:rsidR="00BE7967" w:rsidRPr="00573D56" w:rsidRDefault="00BE7967" w:rsidP="00DE1103">
            <w:pPr>
              <w:spacing w:after="0" w:line="240" w:lineRule="auto"/>
              <w:jc w:val="center"/>
              <w:rPr>
                <w:rFonts w:cs="Arial"/>
                <w:b/>
                <w:sz w:val="24"/>
                <w:szCs w:val="24"/>
                <w:lang w:eastAsia="en-GB"/>
              </w:rPr>
            </w:pPr>
            <w:r>
              <w:rPr>
                <w:rFonts w:cs="Arial"/>
                <w:b/>
                <w:sz w:val="24"/>
                <w:szCs w:val="24"/>
                <w:lang w:eastAsia="en-GB"/>
              </w:rPr>
              <w:t>PS, I</w:t>
            </w:r>
          </w:p>
        </w:tc>
      </w:tr>
      <w:tr w:rsidR="00BE7967" w:rsidRPr="00573D56" w:rsidTr="00DE1103">
        <w:tc>
          <w:tcPr>
            <w:tcW w:w="5812" w:type="dxa"/>
            <w:shd w:val="clear" w:color="auto" w:fill="auto"/>
          </w:tcPr>
          <w:p w:rsidR="00BE7967" w:rsidRPr="00573D56" w:rsidRDefault="00BE7967" w:rsidP="00DE1103">
            <w:pPr>
              <w:spacing w:after="0" w:line="240" w:lineRule="auto"/>
              <w:rPr>
                <w:rFonts w:cs="Arial"/>
                <w:i/>
                <w:sz w:val="24"/>
                <w:szCs w:val="24"/>
                <w:lang w:eastAsia="en-GB"/>
              </w:rPr>
            </w:pPr>
            <w:r>
              <w:rPr>
                <w:rFonts w:cs="Arial"/>
                <w:i/>
                <w:sz w:val="24"/>
                <w:szCs w:val="24"/>
                <w:lang w:eastAsia="en-GB"/>
              </w:rPr>
              <w:t>Accurate and consistent record keeping</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p>
        </w:tc>
        <w:tc>
          <w:tcPr>
            <w:tcW w:w="1613" w:type="dxa"/>
            <w:shd w:val="clear" w:color="auto" w:fill="auto"/>
          </w:tcPr>
          <w:p w:rsidR="00BE7967" w:rsidRPr="00573D56" w:rsidRDefault="00BE7967" w:rsidP="00DE1103">
            <w:pPr>
              <w:spacing w:after="0" w:line="240" w:lineRule="auto"/>
              <w:jc w:val="center"/>
              <w:rPr>
                <w:rFonts w:cs="Arial"/>
                <w:b/>
                <w:sz w:val="24"/>
                <w:szCs w:val="24"/>
                <w:lang w:eastAsia="en-GB"/>
              </w:rPr>
            </w:pPr>
            <w:r>
              <w:rPr>
                <w:rFonts w:cs="Arial"/>
                <w:b/>
                <w:sz w:val="24"/>
                <w:szCs w:val="24"/>
                <w:lang w:eastAsia="en-GB"/>
              </w:rPr>
              <w:t>PS, I</w:t>
            </w:r>
          </w:p>
        </w:tc>
      </w:tr>
      <w:tr w:rsidR="00BE7967" w:rsidRPr="00573D56" w:rsidTr="00DE1103">
        <w:tc>
          <w:tcPr>
            <w:tcW w:w="5812" w:type="dxa"/>
            <w:shd w:val="clear" w:color="auto" w:fill="auto"/>
          </w:tcPr>
          <w:p w:rsidR="00BE7967" w:rsidRDefault="00BE7967" w:rsidP="00DE1103">
            <w:pPr>
              <w:spacing w:after="0" w:line="240" w:lineRule="auto"/>
              <w:rPr>
                <w:rFonts w:cs="Arial"/>
                <w:i/>
                <w:sz w:val="24"/>
                <w:szCs w:val="24"/>
                <w:lang w:eastAsia="en-GB"/>
              </w:rPr>
            </w:pPr>
            <w:r>
              <w:rPr>
                <w:rFonts w:cs="Arial"/>
                <w:i/>
                <w:sz w:val="24"/>
                <w:szCs w:val="24"/>
                <w:lang w:eastAsia="en-GB"/>
              </w:rPr>
              <w:t>Problem solving skills</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p>
        </w:tc>
        <w:tc>
          <w:tcPr>
            <w:tcW w:w="1613" w:type="dxa"/>
            <w:shd w:val="clear" w:color="auto" w:fill="auto"/>
          </w:tcPr>
          <w:p w:rsidR="00BE7967" w:rsidRPr="00573D56" w:rsidRDefault="00BE7967" w:rsidP="00DE1103">
            <w:pPr>
              <w:spacing w:after="0" w:line="240" w:lineRule="auto"/>
              <w:jc w:val="center"/>
              <w:rPr>
                <w:rFonts w:cs="Arial"/>
                <w:b/>
                <w:sz w:val="24"/>
                <w:szCs w:val="24"/>
                <w:lang w:eastAsia="en-GB"/>
              </w:rPr>
            </w:pPr>
            <w:r>
              <w:rPr>
                <w:rFonts w:cs="Arial"/>
                <w:b/>
                <w:sz w:val="24"/>
                <w:szCs w:val="24"/>
                <w:lang w:eastAsia="en-GB"/>
              </w:rPr>
              <w:t>PS, I</w:t>
            </w:r>
          </w:p>
        </w:tc>
      </w:tr>
      <w:tr w:rsidR="00BE7967" w:rsidRPr="00573D56" w:rsidTr="00DE1103">
        <w:tc>
          <w:tcPr>
            <w:tcW w:w="5812" w:type="dxa"/>
            <w:shd w:val="clear" w:color="auto" w:fill="auto"/>
          </w:tcPr>
          <w:p w:rsidR="00BE7967" w:rsidRDefault="00BE7967" w:rsidP="00DE1103">
            <w:pPr>
              <w:spacing w:after="0" w:line="240" w:lineRule="auto"/>
              <w:rPr>
                <w:rFonts w:cs="Arial"/>
                <w:i/>
                <w:sz w:val="24"/>
                <w:szCs w:val="24"/>
                <w:lang w:eastAsia="en-GB"/>
              </w:rPr>
            </w:pPr>
            <w:r w:rsidRPr="00E14038">
              <w:rPr>
                <w:rFonts w:cs="Arial"/>
                <w:i/>
                <w:sz w:val="24"/>
                <w:szCs w:val="24"/>
                <w:lang w:eastAsia="en-GB"/>
              </w:rPr>
              <w:t>Analytical and Evaluative skills</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p>
        </w:tc>
        <w:tc>
          <w:tcPr>
            <w:tcW w:w="1613" w:type="dxa"/>
            <w:shd w:val="clear" w:color="auto" w:fill="auto"/>
          </w:tcPr>
          <w:p w:rsidR="00BE7967" w:rsidRPr="00573D56" w:rsidRDefault="00BE7967" w:rsidP="00DE1103">
            <w:pPr>
              <w:spacing w:after="0" w:line="240" w:lineRule="auto"/>
              <w:jc w:val="center"/>
              <w:rPr>
                <w:rFonts w:cs="Arial"/>
                <w:b/>
                <w:sz w:val="24"/>
                <w:szCs w:val="24"/>
                <w:lang w:eastAsia="en-GB"/>
              </w:rPr>
            </w:pPr>
            <w:r>
              <w:rPr>
                <w:rFonts w:cs="Arial"/>
                <w:b/>
                <w:sz w:val="24"/>
                <w:szCs w:val="24"/>
                <w:lang w:eastAsia="en-GB"/>
              </w:rPr>
              <w:t>PS, I</w:t>
            </w:r>
          </w:p>
        </w:tc>
      </w:tr>
      <w:tr w:rsidR="00BE7967" w:rsidRPr="00573D56" w:rsidTr="00DE1103">
        <w:tc>
          <w:tcPr>
            <w:tcW w:w="9639" w:type="dxa"/>
            <w:gridSpan w:val="4"/>
            <w:shd w:val="clear" w:color="auto" w:fill="F2F2F2" w:themeFill="background1" w:themeFillShade="F2"/>
          </w:tcPr>
          <w:p w:rsidR="00BE7967" w:rsidRPr="00573D56" w:rsidRDefault="00BE7967" w:rsidP="00DE1103">
            <w:pPr>
              <w:spacing w:after="0" w:line="240" w:lineRule="auto"/>
              <w:rPr>
                <w:rFonts w:cs="Arial"/>
                <w:b/>
                <w:sz w:val="24"/>
                <w:szCs w:val="24"/>
                <w:lang w:eastAsia="en-GB"/>
              </w:rPr>
            </w:pPr>
            <w:r w:rsidRPr="00573D56">
              <w:rPr>
                <w:rFonts w:cs="Arial"/>
                <w:b/>
                <w:sz w:val="24"/>
                <w:szCs w:val="24"/>
                <w:lang w:eastAsia="en-GB"/>
              </w:rPr>
              <w:t>Focussed Individual</w:t>
            </w:r>
          </w:p>
        </w:tc>
      </w:tr>
      <w:tr w:rsidR="00BE7967" w:rsidRPr="00573D56" w:rsidTr="00DE1103">
        <w:tc>
          <w:tcPr>
            <w:tcW w:w="5812" w:type="dxa"/>
            <w:shd w:val="clear" w:color="auto" w:fill="auto"/>
          </w:tcPr>
          <w:p w:rsidR="00BE7967" w:rsidRPr="00573D56" w:rsidRDefault="00BE7967" w:rsidP="00DE1103">
            <w:pPr>
              <w:spacing w:after="0" w:line="240" w:lineRule="auto"/>
              <w:rPr>
                <w:rFonts w:cs="Arial"/>
                <w:i/>
                <w:sz w:val="24"/>
                <w:szCs w:val="24"/>
                <w:lang w:eastAsia="en-GB"/>
              </w:rPr>
            </w:pPr>
            <w:r w:rsidRPr="00573D56">
              <w:rPr>
                <w:rFonts w:cs="Arial"/>
                <w:i/>
                <w:sz w:val="24"/>
                <w:szCs w:val="24"/>
                <w:lang w:eastAsia="en-GB"/>
              </w:rPr>
              <w:t>Initiative</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w:t>
            </w:r>
          </w:p>
        </w:tc>
        <w:tc>
          <w:tcPr>
            <w:tcW w:w="1107" w:type="dxa"/>
            <w:shd w:val="clear" w:color="auto" w:fill="auto"/>
          </w:tcPr>
          <w:p w:rsidR="00BE7967" w:rsidRPr="00573D56" w:rsidRDefault="00BE7967" w:rsidP="00DE1103">
            <w:pPr>
              <w:spacing w:after="0" w:line="240" w:lineRule="auto"/>
              <w:rPr>
                <w:rFonts w:cs="Arial"/>
                <w:b/>
                <w:sz w:val="24"/>
                <w:szCs w:val="24"/>
                <w:lang w:eastAsia="en-GB"/>
              </w:rPr>
            </w:pPr>
          </w:p>
        </w:tc>
        <w:tc>
          <w:tcPr>
            <w:tcW w:w="1613" w:type="dxa"/>
            <w:shd w:val="clear" w:color="auto" w:fill="auto"/>
          </w:tcPr>
          <w:p w:rsidR="00BE7967" w:rsidRPr="00573D56" w:rsidRDefault="00BE7967" w:rsidP="00DE1103">
            <w:pPr>
              <w:spacing w:after="0" w:line="240" w:lineRule="auto"/>
              <w:jc w:val="center"/>
              <w:rPr>
                <w:rFonts w:cs="Arial"/>
                <w:b/>
                <w:sz w:val="24"/>
                <w:szCs w:val="24"/>
                <w:lang w:eastAsia="en-GB"/>
              </w:rPr>
            </w:pPr>
            <w:r>
              <w:rPr>
                <w:rFonts w:cs="Arial"/>
                <w:b/>
                <w:sz w:val="24"/>
                <w:szCs w:val="24"/>
                <w:lang w:eastAsia="en-GB"/>
              </w:rPr>
              <w:t>PS, I</w:t>
            </w:r>
          </w:p>
        </w:tc>
      </w:tr>
      <w:tr w:rsidR="00BE7967" w:rsidRPr="00573D56" w:rsidTr="00DE1103">
        <w:tc>
          <w:tcPr>
            <w:tcW w:w="9639" w:type="dxa"/>
            <w:gridSpan w:val="4"/>
            <w:shd w:val="clear" w:color="auto" w:fill="F2F2F2" w:themeFill="background1" w:themeFillShade="F2"/>
          </w:tcPr>
          <w:p w:rsidR="00BE7967" w:rsidRPr="00573D56" w:rsidRDefault="00BE7967" w:rsidP="00DE1103">
            <w:pPr>
              <w:spacing w:after="0" w:line="240" w:lineRule="auto"/>
              <w:rPr>
                <w:rFonts w:cs="Arial"/>
                <w:b/>
                <w:sz w:val="24"/>
                <w:szCs w:val="24"/>
                <w:lang w:eastAsia="en-GB"/>
              </w:rPr>
            </w:pPr>
            <w:r w:rsidRPr="00573D56">
              <w:rPr>
                <w:rFonts w:cs="Arial"/>
                <w:b/>
                <w:sz w:val="24"/>
                <w:szCs w:val="24"/>
                <w:lang w:eastAsia="en-GB"/>
              </w:rPr>
              <w:t>Planning and Organising</w:t>
            </w:r>
          </w:p>
        </w:tc>
      </w:tr>
      <w:tr w:rsidR="00BE7967" w:rsidRPr="00573D56" w:rsidTr="00DE1103">
        <w:tc>
          <w:tcPr>
            <w:tcW w:w="5812" w:type="dxa"/>
            <w:shd w:val="clear" w:color="auto" w:fill="auto"/>
          </w:tcPr>
          <w:p w:rsidR="00BE7967" w:rsidRPr="00573D56" w:rsidRDefault="00BE7967" w:rsidP="00DE1103">
            <w:pPr>
              <w:spacing w:after="0" w:line="240" w:lineRule="auto"/>
              <w:rPr>
                <w:rFonts w:cs="Arial"/>
                <w:i/>
                <w:sz w:val="24"/>
                <w:szCs w:val="24"/>
                <w:lang w:eastAsia="en-GB"/>
              </w:rPr>
            </w:pPr>
            <w:r w:rsidRPr="00573D56">
              <w:rPr>
                <w:rFonts w:cs="Arial"/>
                <w:i/>
                <w:sz w:val="24"/>
                <w:szCs w:val="24"/>
                <w:lang w:eastAsia="en-GB"/>
              </w:rPr>
              <w:t>Time management</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w:t>
            </w:r>
          </w:p>
        </w:tc>
        <w:tc>
          <w:tcPr>
            <w:tcW w:w="1107" w:type="dxa"/>
            <w:shd w:val="clear" w:color="auto" w:fill="auto"/>
          </w:tcPr>
          <w:p w:rsidR="00BE7967" w:rsidRPr="00573D56" w:rsidRDefault="00BE7967" w:rsidP="00DE1103">
            <w:pPr>
              <w:spacing w:after="0" w:line="240" w:lineRule="auto"/>
              <w:rPr>
                <w:rFonts w:cs="Arial"/>
                <w:b/>
                <w:sz w:val="24"/>
                <w:szCs w:val="24"/>
                <w:lang w:eastAsia="en-GB"/>
              </w:rPr>
            </w:pPr>
          </w:p>
        </w:tc>
        <w:tc>
          <w:tcPr>
            <w:tcW w:w="1613" w:type="dxa"/>
            <w:shd w:val="clear" w:color="auto" w:fill="auto"/>
          </w:tcPr>
          <w:p w:rsidR="00BE7967" w:rsidRPr="00573D56" w:rsidRDefault="00BE7967" w:rsidP="00DE1103">
            <w:pPr>
              <w:spacing w:after="0" w:line="240" w:lineRule="auto"/>
              <w:jc w:val="center"/>
              <w:rPr>
                <w:rFonts w:cs="Arial"/>
                <w:b/>
                <w:sz w:val="24"/>
                <w:szCs w:val="24"/>
                <w:lang w:eastAsia="en-GB"/>
              </w:rPr>
            </w:pPr>
            <w:r>
              <w:rPr>
                <w:rFonts w:cs="Arial"/>
                <w:b/>
                <w:sz w:val="24"/>
                <w:szCs w:val="24"/>
                <w:lang w:eastAsia="en-GB"/>
              </w:rPr>
              <w:t>PS, I</w:t>
            </w:r>
          </w:p>
        </w:tc>
      </w:tr>
      <w:tr w:rsidR="00BE7967" w:rsidRPr="00573D56" w:rsidTr="00DE1103">
        <w:tc>
          <w:tcPr>
            <w:tcW w:w="9639" w:type="dxa"/>
            <w:gridSpan w:val="4"/>
            <w:shd w:val="clear" w:color="auto" w:fill="F2F2F2" w:themeFill="background1" w:themeFillShade="F2"/>
          </w:tcPr>
          <w:p w:rsidR="00BE7967" w:rsidRPr="00573D56" w:rsidRDefault="00BE7967" w:rsidP="00DE1103">
            <w:pPr>
              <w:spacing w:after="0" w:line="240" w:lineRule="auto"/>
              <w:rPr>
                <w:rFonts w:cs="Arial"/>
                <w:b/>
                <w:sz w:val="24"/>
                <w:szCs w:val="24"/>
                <w:lang w:eastAsia="en-GB"/>
              </w:rPr>
            </w:pPr>
            <w:r w:rsidRPr="00573D56">
              <w:rPr>
                <w:rFonts w:cs="Arial"/>
                <w:b/>
                <w:sz w:val="24"/>
                <w:szCs w:val="24"/>
                <w:lang w:eastAsia="en-GB"/>
              </w:rPr>
              <w:t>Teamwork</w:t>
            </w:r>
          </w:p>
        </w:tc>
      </w:tr>
      <w:tr w:rsidR="00BE7967" w:rsidRPr="00573D56" w:rsidTr="00DE1103">
        <w:tc>
          <w:tcPr>
            <w:tcW w:w="5812" w:type="dxa"/>
            <w:shd w:val="clear" w:color="auto" w:fill="auto"/>
          </w:tcPr>
          <w:p w:rsidR="00BE7967" w:rsidRPr="00573D56" w:rsidRDefault="00BE7967" w:rsidP="00DE1103">
            <w:pPr>
              <w:spacing w:after="0" w:line="240" w:lineRule="auto"/>
              <w:rPr>
                <w:rFonts w:cs="Arial"/>
                <w:i/>
                <w:sz w:val="24"/>
                <w:szCs w:val="24"/>
                <w:lang w:eastAsia="en-GB"/>
              </w:rPr>
            </w:pPr>
            <w:r w:rsidRPr="00573D56">
              <w:rPr>
                <w:rFonts w:cs="Arial"/>
                <w:i/>
                <w:sz w:val="24"/>
                <w:szCs w:val="24"/>
                <w:lang w:eastAsia="en-GB"/>
              </w:rPr>
              <w:t>Team Building/Team work</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w:t>
            </w:r>
          </w:p>
        </w:tc>
        <w:tc>
          <w:tcPr>
            <w:tcW w:w="1107" w:type="dxa"/>
            <w:shd w:val="clear" w:color="auto" w:fill="auto"/>
          </w:tcPr>
          <w:p w:rsidR="00BE7967" w:rsidRPr="00573D56" w:rsidRDefault="00BE7967" w:rsidP="00DE1103">
            <w:pPr>
              <w:spacing w:after="0" w:line="240" w:lineRule="auto"/>
              <w:rPr>
                <w:rFonts w:cs="Arial"/>
                <w:b/>
                <w:sz w:val="24"/>
                <w:szCs w:val="24"/>
                <w:lang w:eastAsia="en-GB"/>
              </w:rPr>
            </w:pPr>
          </w:p>
        </w:tc>
        <w:tc>
          <w:tcPr>
            <w:tcW w:w="1613" w:type="dxa"/>
            <w:shd w:val="clear" w:color="auto" w:fill="auto"/>
          </w:tcPr>
          <w:p w:rsidR="00BE7967" w:rsidRPr="00573D56" w:rsidRDefault="00BE7967" w:rsidP="00DE1103">
            <w:pPr>
              <w:spacing w:after="0" w:line="240" w:lineRule="auto"/>
              <w:jc w:val="center"/>
              <w:rPr>
                <w:rFonts w:cs="Arial"/>
                <w:b/>
                <w:sz w:val="24"/>
                <w:szCs w:val="24"/>
                <w:lang w:eastAsia="en-GB"/>
              </w:rPr>
            </w:pPr>
            <w:r>
              <w:rPr>
                <w:rFonts w:cs="Arial"/>
                <w:b/>
                <w:sz w:val="24"/>
                <w:szCs w:val="24"/>
                <w:lang w:eastAsia="en-GB"/>
              </w:rPr>
              <w:t>PS, I</w:t>
            </w:r>
          </w:p>
        </w:tc>
      </w:tr>
      <w:tr w:rsidR="00BE7967" w:rsidRPr="00573D56" w:rsidTr="00DE1103">
        <w:tc>
          <w:tcPr>
            <w:tcW w:w="5812" w:type="dxa"/>
            <w:shd w:val="clear" w:color="auto" w:fill="auto"/>
          </w:tcPr>
          <w:p w:rsidR="00BE7967" w:rsidRPr="00573D56" w:rsidRDefault="00BE7967" w:rsidP="00DE1103">
            <w:pPr>
              <w:spacing w:after="0" w:line="240" w:lineRule="auto"/>
              <w:rPr>
                <w:rFonts w:cs="Arial"/>
                <w:i/>
                <w:sz w:val="24"/>
                <w:szCs w:val="24"/>
                <w:lang w:eastAsia="en-GB"/>
              </w:rPr>
            </w:pPr>
            <w:r w:rsidRPr="00573D56">
              <w:rPr>
                <w:rFonts w:cs="Arial"/>
                <w:i/>
                <w:sz w:val="24"/>
                <w:szCs w:val="24"/>
                <w:lang w:eastAsia="en-GB"/>
              </w:rPr>
              <w:t>Flexibility</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w:t>
            </w:r>
          </w:p>
        </w:tc>
        <w:tc>
          <w:tcPr>
            <w:tcW w:w="1107" w:type="dxa"/>
            <w:shd w:val="clear" w:color="auto" w:fill="auto"/>
          </w:tcPr>
          <w:p w:rsidR="00BE7967" w:rsidRPr="00573D56" w:rsidRDefault="00BE7967" w:rsidP="00DE1103">
            <w:pPr>
              <w:spacing w:after="0" w:line="240" w:lineRule="auto"/>
              <w:rPr>
                <w:rFonts w:cs="Arial"/>
                <w:b/>
                <w:sz w:val="24"/>
                <w:szCs w:val="24"/>
                <w:lang w:eastAsia="en-GB"/>
              </w:rPr>
            </w:pPr>
          </w:p>
        </w:tc>
        <w:tc>
          <w:tcPr>
            <w:tcW w:w="1613" w:type="dxa"/>
            <w:shd w:val="clear" w:color="auto" w:fill="auto"/>
          </w:tcPr>
          <w:p w:rsidR="00BE7967" w:rsidRPr="00573D56" w:rsidRDefault="00BE7967" w:rsidP="00DE1103">
            <w:pPr>
              <w:spacing w:after="0" w:line="240" w:lineRule="auto"/>
              <w:jc w:val="center"/>
              <w:rPr>
                <w:rFonts w:cs="Arial"/>
                <w:b/>
                <w:sz w:val="24"/>
                <w:szCs w:val="24"/>
                <w:lang w:eastAsia="en-GB"/>
              </w:rPr>
            </w:pPr>
            <w:r>
              <w:rPr>
                <w:rFonts w:cs="Arial"/>
                <w:b/>
                <w:sz w:val="24"/>
                <w:szCs w:val="24"/>
                <w:lang w:eastAsia="en-GB"/>
              </w:rPr>
              <w:t>PS, I</w:t>
            </w:r>
          </w:p>
        </w:tc>
      </w:tr>
      <w:tr w:rsidR="00BE7967" w:rsidRPr="00573D56" w:rsidTr="00DE1103">
        <w:tc>
          <w:tcPr>
            <w:tcW w:w="9639" w:type="dxa"/>
            <w:gridSpan w:val="4"/>
            <w:shd w:val="clear" w:color="auto" w:fill="F2F2F2" w:themeFill="background1" w:themeFillShade="F2"/>
          </w:tcPr>
          <w:p w:rsidR="00BE7967" w:rsidRPr="00573D56" w:rsidRDefault="00BE7967" w:rsidP="00DE1103">
            <w:pPr>
              <w:spacing w:after="0" w:line="240" w:lineRule="auto"/>
              <w:rPr>
                <w:rFonts w:cs="Arial"/>
                <w:b/>
                <w:sz w:val="24"/>
                <w:szCs w:val="24"/>
                <w:lang w:eastAsia="en-GB"/>
              </w:rPr>
            </w:pPr>
            <w:r w:rsidRPr="00573D56">
              <w:rPr>
                <w:rFonts w:cs="Arial"/>
                <w:b/>
                <w:sz w:val="24"/>
                <w:szCs w:val="24"/>
                <w:lang w:eastAsia="en-GB"/>
              </w:rPr>
              <w:t>Equality</w:t>
            </w:r>
          </w:p>
        </w:tc>
      </w:tr>
      <w:tr w:rsidR="00BE7967" w:rsidRPr="00573D56" w:rsidTr="00DE1103">
        <w:tc>
          <w:tcPr>
            <w:tcW w:w="5812" w:type="dxa"/>
            <w:shd w:val="clear" w:color="auto" w:fill="auto"/>
          </w:tcPr>
          <w:p w:rsidR="00BE7967" w:rsidRPr="00573D56" w:rsidRDefault="00BE7967" w:rsidP="00DE1103">
            <w:pPr>
              <w:spacing w:after="0" w:line="240" w:lineRule="auto"/>
              <w:rPr>
                <w:rFonts w:cs="Arial"/>
                <w:i/>
                <w:sz w:val="24"/>
                <w:szCs w:val="24"/>
                <w:lang w:eastAsia="en-GB"/>
              </w:rPr>
            </w:pPr>
            <w:r w:rsidRPr="00573D56">
              <w:rPr>
                <w:rFonts w:cs="Arial"/>
                <w:i/>
                <w:sz w:val="24"/>
                <w:szCs w:val="24"/>
                <w:lang w:eastAsia="en-GB"/>
              </w:rPr>
              <w:t>Diversity Orientation</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w:t>
            </w:r>
          </w:p>
        </w:tc>
        <w:tc>
          <w:tcPr>
            <w:tcW w:w="1107" w:type="dxa"/>
            <w:shd w:val="clear" w:color="auto" w:fill="auto"/>
          </w:tcPr>
          <w:p w:rsidR="00BE7967" w:rsidRPr="00573D56" w:rsidRDefault="00BE7967" w:rsidP="00DE1103">
            <w:pPr>
              <w:spacing w:after="0" w:line="240" w:lineRule="auto"/>
              <w:rPr>
                <w:rFonts w:cs="Arial"/>
                <w:b/>
                <w:sz w:val="24"/>
                <w:szCs w:val="24"/>
                <w:lang w:eastAsia="en-GB"/>
              </w:rPr>
            </w:pPr>
          </w:p>
        </w:tc>
        <w:tc>
          <w:tcPr>
            <w:tcW w:w="1613" w:type="dxa"/>
            <w:shd w:val="clear" w:color="auto" w:fill="auto"/>
          </w:tcPr>
          <w:p w:rsidR="00BE7967" w:rsidRPr="00573D56" w:rsidRDefault="00BE7967" w:rsidP="00DE1103">
            <w:pPr>
              <w:spacing w:after="0" w:line="240" w:lineRule="auto"/>
              <w:jc w:val="center"/>
              <w:rPr>
                <w:rFonts w:cs="Arial"/>
                <w:b/>
                <w:sz w:val="24"/>
                <w:szCs w:val="24"/>
                <w:lang w:eastAsia="en-GB"/>
              </w:rPr>
            </w:pPr>
            <w:r>
              <w:rPr>
                <w:rFonts w:cs="Arial"/>
                <w:b/>
                <w:sz w:val="24"/>
                <w:szCs w:val="24"/>
                <w:lang w:eastAsia="en-GB"/>
              </w:rPr>
              <w:t>PS, I</w:t>
            </w:r>
          </w:p>
        </w:tc>
      </w:tr>
      <w:tr w:rsidR="00BE7967" w:rsidRPr="00573D56" w:rsidTr="00DE1103">
        <w:tc>
          <w:tcPr>
            <w:tcW w:w="5812" w:type="dxa"/>
            <w:shd w:val="clear" w:color="auto" w:fill="D9D9D9" w:themeFill="background1" w:themeFillShade="D9"/>
          </w:tcPr>
          <w:p w:rsidR="00BE7967" w:rsidRPr="00573D56" w:rsidRDefault="00BE7967" w:rsidP="00DE1103">
            <w:pPr>
              <w:spacing w:after="0" w:line="240" w:lineRule="auto"/>
              <w:rPr>
                <w:rFonts w:cs="Arial"/>
                <w:i/>
                <w:sz w:val="24"/>
                <w:szCs w:val="24"/>
                <w:lang w:eastAsia="en-GB"/>
              </w:rPr>
            </w:pPr>
            <w:r>
              <w:rPr>
                <w:rFonts w:cstheme="minorHAnsi"/>
                <w:b/>
                <w:bCs/>
                <w:sz w:val="24"/>
                <w:szCs w:val="24"/>
              </w:rPr>
              <w:t xml:space="preserve">5.        </w:t>
            </w:r>
            <w:r w:rsidRPr="00451D2F">
              <w:rPr>
                <w:rFonts w:cstheme="minorHAnsi"/>
                <w:b/>
                <w:bCs/>
                <w:sz w:val="24"/>
                <w:szCs w:val="24"/>
              </w:rPr>
              <w:t>ADDITIONAL SELECTION CRITERIA</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p>
        </w:tc>
        <w:tc>
          <w:tcPr>
            <w:tcW w:w="1107" w:type="dxa"/>
            <w:shd w:val="clear" w:color="auto" w:fill="auto"/>
          </w:tcPr>
          <w:p w:rsidR="00BE7967" w:rsidRPr="00573D56" w:rsidRDefault="00BE7967" w:rsidP="00DE1103">
            <w:pPr>
              <w:spacing w:after="0" w:line="240" w:lineRule="auto"/>
              <w:rPr>
                <w:rFonts w:cs="Arial"/>
                <w:b/>
                <w:sz w:val="24"/>
                <w:szCs w:val="24"/>
                <w:lang w:eastAsia="en-GB"/>
              </w:rPr>
            </w:pPr>
          </w:p>
        </w:tc>
        <w:tc>
          <w:tcPr>
            <w:tcW w:w="1613" w:type="dxa"/>
            <w:shd w:val="clear" w:color="auto" w:fill="auto"/>
          </w:tcPr>
          <w:p w:rsidR="00BE7967" w:rsidRPr="00573D56" w:rsidRDefault="00BE7967" w:rsidP="00DE1103">
            <w:pPr>
              <w:spacing w:after="0" w:line="240" w:lineRule="auto"/>
              <w:jc w:val="center"/>
              <w:rPr>
                <w:rFonts w:cs="Arial"/>
                <w:b/>
                <w:sz w:val="24"/>
                <w:szCs w:val="24"/>
                <w:lang w:eastAsia="en-GB"/>
              </w:rPr>
            </w:pPr>
          </w:p>
        </w:tc>
      </w:tr>
      <w:tr w:rsidR="00BE7967" w:rsidRPr="00573D56" w:rsidTr="00DE1103">
        <w:tc>
          <w:tcPr>
            <w:tcW w:w="5812" w:type="dxa"/>
            <w:shd w:val="clear" w:color="auto" w:fill="auto"/>
          </w:tcPr>
          <w:p w:rsidR="00BE7967" w:rsidRPr="003654C7" w:rsidRDefault="00BE7967" w:rsidP="00DE1103">
            <w:pPr>
              <w:spacing w:after="0" w:line="240" w:lineRule="auto"/>
              <w:rPr>
                <w:rFonts w:cs="Arial"/>
                <w:i/>
                <w:sz w:val="24"/>
                <w:szCs w:val="24"/>
                <w:lang w:eastAsia="en-GB"/>
              </w:rPr>
            </w:pPr>
            <w:r w:rsidRPr="003654C7">
              <w:rPr>
                <w:rFonts w:cs="Arial"/>
                <w:i/>
                <w:sz w:val="24"/>
                <w:szCs w:val="24"/>
                <w:lang w:eastAsia="en-GB"/>
              </w:rPr>
              <w:t>Familiarity with regulatory standards and their implementation by AIM Awards</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w:t>
            </w:r>
          </w:p>
        </w:tc>
        <w:tc>
          <w:tcPr>
            <w:tcW w:w="1613" w:type="dxa"/>
            <w:shd w:val="clear" w:color="auto" w:fill="auto"/>
          </w:tcPr>
          <w:p w:rsidR="00BE7967" w:rsidRPr="00573D56" w:rsidRDefault="00BE7967" w:rsidP="00DE1103">
            <w:pPr>
              <w:spacing w:after="0" w:line="240" w:lineRule="auto"/>
              <w:jc w:val="center"/>
              <w:rPr>
                <w:rFonts w:cs="Arial"/>
                <w:b/>
                <w:sz w:val="24"/>
                <w:szCs w:val="24"/>
                <w:lang w:eastAsia="en-GB"/>
              </w:rPr>
            </w:pPr>
            <w:r>
              <w:rPr>
                <w:rFonts w:cs="Arial"/>
                <w:b/>
                <w:sz w:val="24"/>
                <w:szCs w:val="24"/>
                <w:lang w:eastAsia="en-GB"/>
              </w:rPr>
              <w:t>PS, I</w:t>
            </w:r>
          </w:p>
        </w:tc>
      </w:tr>
      <w:tr w:rsidR="00BE7967" w:rsidRPr="00573D56" w:rsidTr="00DE1103">
        <w:tc>
          <w:tcPr>
            <w:tcW w:w="5812" w:type="dxa"/>
            <w:shd w:val="clear" w:color="auto" w:fill="auto"/>
          </w:tcPr>
          <w:p w:rsidR="00BE7967" w:rsidRPr="003654C7" w:rsidRDefault="00BE7967" w:rsidP="00DE1103">
            <w:pPr>
              <w:spacing w:after="0" w:line="240" w:lineRule="auto"/>
              <w:rPr>
                <w:rFonts w:cs="Arial"/>
                <w:i/>
                <w:sz w:val="24"/>
                <w:szCs w:val="24"/>
                <w:lang w:eastAsia="en-GB"/>
              </w:rPr>
            </w:pPr>
            <w:r w:rsidRPr="003654C7">
              <w:rPr>
                <w:rFonts w:cs="Arial"/>
                <w:i/>
                <w:sz w:val="24"/>
                <w:szCs w:val="24"/>
                <w:lang w:eastAsia="en-GB"/>
              </w:rPr>
              <w:t>Working knowledge of AIM Awards AVA provision and quality requirements</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w:t>
            </w:r>
          </w:p>
        </w:tc>
        <w:tc>
          <w:tcPr>
            <w:tcW w:w="1613" w:type="dxa"/>
            <w:shd w:val="clear" w:color="auto" w:fill="auto"/>
          </w:tcPr>
          <w:p w:rsidR="00BE7967" w:rsidRPr="00573D56" w:rsidRDefault="00BE7967" w:rsidP="00DE1103">
            <w:pPr>
              <w:spacing w:after="0" w:line="240" w:lineRule="auto"/>
              <w:jc w:val="center"/>
              <w:rPr>
                <w:rFonts w:cs="Arial"/>
                <w:b/>
                <w:sz w:val="24"/>
                <w:szCs w:val="24"/>
                <w:lang w:eastAsia="en-GB"/>
              </w:rPr>
            </w:pPr>
            <w:r>
              <w:rPr>
                <w:rFonts w:cs="Arial"/>
                <w:b/>
                <w:sz w:val="24"/>
                <w:szCs w:val="24"/>
                <w:lang w:eastAsia="en-GB"/>
              </w:rPr>
              <w:t>PS, I</w:t>
            </w:r>
          </w:p>
        </w:tc>
      </w:tr>
      <w:tr w:rsidR="00BE7967" w:rsidRPr="00573D56" w:rsidTr="00DE1103">
        <w:tc>
          <w:tcPr>
            <w:tcW w:w="5812" w:type="dxa"/>
            <w:shd w:val="clear" w:color="auto" w:fill="auto"/>
          </w:tcPr>
          <w:p w:rsidR="00BE7967" w:rsidRPr="003654C7" w:rsidRDefault="00BE7967" w:rsidP="00DE1103">
            <w:pPr>
              <w:spacing w:after="0" w:line="240" w:lineRule="auto"/>
              <w:rPr>
                <w:rFonts w:cs="Arial"/>
                <w:i/>
                <w:sz w:val="24"/>
                <w:szCs w:val="24"/>
                <w:lang w:eastAsia="en-GB"/>
              </w:rPr>
            </w:pPr>
            <w:r w:rsidRPr="003654C7">
              <w:rPr>
                <w:rFonts w:cs="Arial"/>
                <w:i/>
                <w:sz w:val="24"/>
                <w:szCs w:val="24"/>
                <w:lang w:eastAsia="en-GB"/>
              </w:rPr>
              <w:t>Understanding of good practice in quality assurance in an educational environment</w:t>
            </w: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p>
        </w:tc>
        <w:tc>
          <w:tcPr>
            <w:tcW w:w="1107" w:type="dxa"/>
            <w:shd w:val="clear" w:color="auto" w:fill="auto"/>
          </w:tcPr>
          <w:p w:rsidR="00BE7967" w:rsidRPr="00573D56" w:rsidRDefault="00BE7967" w:rsidP="00DE1103">
            <w:pPr>
              <w:spacing w:after="0" w:line="240" w:lineRule="auto"/>
              <w:jc w:val="center"/>
              <w:rPr>
                <w:rFonts w:cs="Arial"/>
                <w:b/>
                <w:sz w:val="24"/>
                <w:szCs w:val="24"/>
                <w:lang w:eastAsia="en-GB"/>
              </w:rPr>
            </w:pPr>
            <w:r w:rsidRPr="00573D56">
              <w:rPr>
                <w:rFonts w:cs="Arial"/>
                <w:b/>
                <w:sz w:val="24"/>
                <w:szCs w:val="24"/>
                <w:lang w:eastAsia="en-GB"/>
              </w:rPr>
              <w:t>√</w:t>
            </w:r>
          </w:p>
        </w:tc>
        <w:tc>
          <w:tcPr>
            <w:tcW w:w="1613" w:type="dxa"/>
            <w:shd w:val="clear" w:color="auto" w:fill="auto"/>
          </w:tcPr>
          <w:p w:rsidR="00BE7967" w:rsidRPr="00573D56" w:rsidRDefault="00BE7967" w:rsidP="00DE1103">
            <w:pPr>
              <w:spacing w:after="0" w:line="240" w:lineRule="auto"/>
              <w:jc w:val="center"/>
              <w:rPr>
                <w:rFonts w:cs="Arial"/>
                <w:b/>
                <w:sz w:val="24"/>
                <w:szCs w:val="24"/>
                <w:lang w:eastAsia="en-GB"/>
              </w:rPr>
            </w:pPr>
            <w:r>
              <w:rPr>
                <w:rFonts w:cs="Arial"/>
                <w:b/>
                <w:sz w:val="24"/>
                <w:szCs w:val="24"/>
                <w:lang w:eastAsia="en-GB"/>
              </w:rPr>
              <w:t>PS, I</w:t>
            </w:r>
          </w:p>
        </w:tc>
      </w:tr>
    </w:tbl>
    <w:p w:rsidR="00BE7967" w:rsidRPr="00573D56" w:rsidRDefault="00BE7967" w:rsidP="00BE7967">
      <w:pPr>
        <w:spacing w:after="0" w:line="240" w:lineRule="auto"/>
        <w:rPr>
          <w:rFonts w:asciiTheme="minorHAnsi" w:eastAsiaTheme="minorEastAsia" w:hAnsiTheme="minorHAnsi" w:cs="Arial"/>
          <w:sz w:val="24"/>
          <w:szCs w:val="24"/>
          <w:lang w:eastAsia="en-GB"/>
        </w:rPr>
      </w:pPr>
    </w:p>
    <w:p w:rsidR="00BE7967" w:rsidRPr="00573D56" w:rsidRDefault="00BE7967" w:rsidP="00BE7967">
      <w:pPr>
        <w:spacing w:after="0" w:line="240" w:lineRule="auto"/>
        <w:rPr>
          <w:rFonts w:asciiTheme="minorHAnsi" w:eastAsiaTheme="minorEastAsia" w:hAnsiTheme="minorHAnsi" w:cs="Arial"/>
          <w:sz w:val="24"/>
          <w:szCs w:val="24"/>
          <w:lang w:eastAsia="en-GB"/>
        </w:rPr>
      </w:pPr>
    </w:p>
    <w:p w:rsidR="00BE7967" w:rsidRPr="00573D56" w:rsidRDefault="00BE7967" w:rsidP="00BE7967">
      <w:pPr>
        <w:spacing w:after="0" w:line="240" w:lineRule="auto"/>
        <w:jc w:val="right"/>
        <w:rPr>
          <w:rFonts w:asciiTheme="minorHAnsi" w:eastAsiaTheme="minorEastAsia" w:hAnsiTheme="minorHAnsi" w:cs="Arial"/>
          <w:b/>
          <w:sz w:val="24"/>
          <w:szCs w:val="24"/>
          <w:lang w:eastAsia="en-GB"/>
        </w:rPr>
      </w:pPr>
      <w:r w:rsidRPr="00573D56">
        <w:rPr>
          <w:rFonts w:asciiTheme="minorHAnsi" w:eastAsiaTheme="minorEastAsia" w:hAnsiTheme="minorHAnsi" w:cs="Arial"/>
          <w:b/>
          <w:sz w:val="24"/>
          <w:szCs w:val="24"/>
          <w:lang w:eastAsia="en-GB"/>
        </w:rPr>
        <w:t>How Checked      PS</w:t>
      </w:r>
      <w:r w:rsidRPr="00573D56">
        <w:rPr>
          <w:rFonts w:asciiTheme="minorHAnsi" w:eastAsiaTheme="minorEastAsia" w:hAnsiTheme="minorHAnsi" w:cs="Arial"/>
          <w:sz w:val="24"/>
          <w:szCs w:val="24"/>
          <w:lang w:eastAsia="en-GB"/>
        </w:rPr>
        <w:t xml:space="preserve"> = Personal Statement  </w:t>
      </w:r>
      <w:r w:rsidRPr="00573D56">
        <w:rPr>
          <w:rFonts w:asciiTheme="minorHAnsi" w:eastAsiaTheme="minorEastAsia" w:hAnsiTheme="minorHAnsi" w:cs="Arial"/>
          <w:b/>
          <w:sz w:val="24"/>
          <w:szCs w:val="24"/>
          <w:lang w:eastAsia="en-GB"/>
        </w:rPr>
        <w:t xml:space="preserve">  I</w:t>
      </w:r>
      <w:r w:rsidRPr="00573D56">
        <w:rPr>
          <w:rFonts w:asciiTheme="minorHAnsi" w:eastAsiaTheme="minorEastAsia" w:hAnsiTheme="minorHAnsi" w:cs="Arial"/>
          <w:sz w:val="24"/>
          <w:szCs w:val="24"/>
          <w:lang w:eastAsia="en-GB"/>
        </w:rPr>
        <w:t xml:space="preserve"> = Interview</w:t>
      </w:r>
      <w:r w:rsidRPr="00573D56">
        <w:rPr>
          <w:rFonts w:asciiTheme="minorHAnsi" w:eastAsiaTheme="minorEastAsia" w:hAnsiTheme="minorHAnsi" w:cs="Arial"/>
          <w:b/>
          <w:sz w:val="24"/>
          <w:szCs w:val="24"/>
          <w:lang w:eastAsia="en-GB"/>
        </w:rPr>
        <w:t xml:space="preserve">   T</w:t>
      </w:r>
      <w:r w:rsidRPr="00573D56">
        <w:rPr>
          <w:rFonts w:asciiTheme="minorHAnsi" w:eastAsiaTheme="minorEastAsia" w:hAnsiTheme="minorHAnsi" w:cs="Arial"/>
          <w:sz w:val="24"/>
          <w:szCs w:val="24"/>
          <w:lang w:eastAsia="en-GB"/>
        </w:rPr>
        <w:t xml:space="preserve"> = Task</w:t>
      </w:r>
    </w:p>
    <w:p w:rsidR="00BE7967" w:rsidRPr="00573D56" w:rsidRDefault="00BE7967" w:rsidP="00BE7967">
      <w:pPr>
        <w:spacing w:after="0" w:line="240" w:lineRule="auto"/>
        <w:ind w:left="1170"/>
        <w:contextualSpacing/>
        <w:rPr>
          <w:rFonts w:asciiTheme="minorHAnsi" w:eastAsiaTheme="minorEastAsia" w:hAnsiTheme="minorHAnsi" w:cs="Arial"/>
          <w:sz w:val="24"/>
          <w:szCs w:val="24"/>
          <w:lang w:eastAsia="en-GB"/>
        </w:rPr>
      </w:pPr>
    </w:p>
    <w:p w:rsidR="00BE7967" w:rsidRPr="00573D56" w:rsidRDefault="00BE7967" w:rsidP="00BE7967">
      <w:pPr>
        <w:spacing w:after="0" w:line="240" w:lineRule="auto"/>
        <w:ind w:left="1170"/>
        <w:contextualSpacing/>
        <w:rPr>
          <w:rFonts w:asciiTheme="minorHAnsi" w:eastAsiaTheme="minorEastAsia" w:hAnsiTheme="minorHAnsi" w:cs="Arial"/>
          <w:sz w:val="24"/>
          <w:szCs w:val="24"/>
          <w:lang w:eastAsia="en-GB"/>
        </w:rPr>
      </w:pPr>
    </w:p>
    <w:tbl>
      <w:tblPr>
        <w:tblStyle w:val="TableGrid1"/>
        <w:tblW w:w="0" w:type="auto"/>
        <w:shd w:val="pct10" w:color="auto" w:fill="auto"/>
        <w:tblLook w:val="04A0" w:firstRow="1" w:lastRow="0" w:firstColumn="1" w:lastColumn="0" w:noHBand="0" w:noVBand="1"/>
      </w:tblPr>
      <w:tblGrid>
        <w:gridCol w:w="9818"/>
      </w:tblGrid>
      <w:tr w:rsidR="00BE7967" w:rsidRPr="00573D56" w:rsidTr="00DE1103">
        <w:tc>
          <w:tcPr>
            <w:tcW w:w="9818" w:type="dxa"/>
            <w:shd w:val="pct10" w:color="auto" w:fill="auto"/>
          </w:tcPr>
          <w:p w:rsidR="00BE7967" w:rsidRPr="00573D56" w:rsidRDefault="00BE7967" w:rsidP="00DE1103">
            <w:pPr>
              <w:spacing w:after="0" w:line="240" w:lineRule="auto"/>
              <w:rPr>
                <w:rFonts w:cs="Arial"/>
                <w:b/>
                <w:sz w:val="24"/>
                <w:szCs w:val="24"/>
                <w:lang w:eastAsia="en-GB"/>
              </w:rPr>
            </w:pPr>
            <w:r w:rsidRPr="00573D56">
              <w:rPr>
                <w:rFonts w:cs="Arial"/>
                <w:b/>
                <w:sz w:val="24"/>
                <w:szCs w:val="24"/>
                <w:lang w:eastAsia="en-GB"/>
              </w:rPr>
              <w:t>6. AIM Awards Expectations  (</w:t>
            </w:r>
            <w:r w:rsidRPr="00573D56">
              <w:rPr>
                <w:rFonts w:cs="Arial"/>
                <w:i/>
                <w:sz w:val="24"/>
                <w:szCs w:val="24"/>
                <w:lang w:eastAsia="en-GB"/>
              </w:rPr>
              <w:t>Attitude and behaviours that demonstrate commitment, appreciation, respect and compassion for the wellbeing and success of AIM Awards)</w:t>
            </w:r>
          </w:p>
        </w:tc>
      </w:tr>
    </w:tbl>
    <w:p w:rsidR="00BE7967" w:rsidRPr="00573D56" w:rsidRDefault="00BE7967" w:rsidP="00BE7967">
      <w:pPr>
        <w:spacing w:after="0" w:line="240" w:lineRule="auto"/>
        <w:rPr>
          <w:rFonts w:asciiTheme="minorHAnsi" w:eastAsiaTheme="minorEastAsia" w:hAnsiTheme="minorHAnsi" w:cs="Arial"/>
          <w:sz w:val="24"/>
          <w:szCs w:val="24"/>
          <w:lang w:eastAsia="en-GB"/>
        </w:rPr>
      </w:pPr>
    </w:p>
    <w:p w:rsidR="00BE7967" w:rsidRPr="008D46F8" w:rsidRDefault="00BE7967" w:rsidP="00BE7967">
      <w:pPr>
        <w:pStyle w:val="ListParagraph"/>
        <w:numPr>
          <w:ilvl w:val="0"/>
          <w:numId w:val="17"/>
        </w:numPr>
        <w:spacing w:after="0" w:line="240" w:lineRule="auto"/>
        <w:rPr>
          <w:rFonts w:asciiTheme="minorHAnsi" w:eastAsia="Times New Roman" w:hAnsiTheme="minorHAnsi" w:cs="Arial"/>
          <w:color w:val="000000"/>
          <w:sz w:val="24"/>
          <w:szCs w:val="24"/>
          <w:lang w:val="en-AU" w:eastAsia="en-GB"/>
        </w:rPr>
      </w:pPr>
      <w:r w:rsidRPr="008D46F8">
        <w:rPr>
          <w:rFonts w:asciiTheme="minorHAnsi" w:eastAsia="Times New Roman" w:hAnsiTheme="minorHAnsi" w:cs="Arial"/>
          <w:color w:val="000000"/>
          <w:sz w:val="24"/>
          <w:szCs w:val="24"/>
          <w:lang w:val="en-AU" w:eastAsia="en-GB"/>
        </w:rPr>
        <w:t>You will be a natural researcher</w:t>
      </w:r>
    </w:p>
    <w:p w:rsidR="00BE7967" w:rsidRPr="008D46F8" w:rsidRDefault="00BE7967" w:rsidP="00BE7967">
      <w:pPr>
        <w:pStyle w:val="ListParagraph"/>
        <w:numPr>
          <w:ilvl w:val="0"/>
          <w:numId w:val="17"/>
        </w:numPr>
        <w:spacing w:after="0" w:line="240" w:lineRule="auto"/>
        <w:rPr>
          <w:rFonts w:asciiTheme="minorHAnsi" w:eastAsia="Times New Roman" w:hAnsiTheme="minorHAnsi" w:cs="Arial"/>
          <w:color w:val="000000"/>
          <w:sz w:val="24"/>
          <w:szCs w:val="24"/>
          <w:lang w:val="en-AU" w:eastAsia="en-GB"/>
        </w:rPr>
      </w:pPr>
      <w:r w:rsidRPr="008D46F8">
        <w:rPr>
          <w:rFonts w:asciiTheme="minorHAnsi" w:eastAsia="Times New Roman" w:hAnsiTheme="minorHAnsi" w:cs="Arial"/>
          <w:color w:val="000000"/>
          <w:sz w:val="24"/>
          <w:szCs w:val="24"/>
          <w:lang w:val="en-AU" w:eastAsia="en-GB"/>
        </w:rPr>
        <w:t>Your ego will be the lowest priority</w:t>
      </w:r>
    </w:p>
    <w:p w:rsidR="00BE7967" w:rsidRPr="008D46F8" w:rsidRDefault="00BE7967" w:rsidP="00BE7967">
      <w:pPr>
        <w:pStyle w:val="ListParagraph"/>
        <w:numPr>
          <w:ilvl w:val="0"/>
          <w:numId w:val="17"/>
        </w:numPr>
        <w:spacing w:after="0" w:line="240" w:lineRule="auto"/>
        <w:rPr>
          <w:rFonts w:asciiTheme="minorHAnsi" w:eastAsia="Times New Roman" w:hAnsiTheme="minorHAnsi" w:cs="Arial"/>
          <w:color w:val="000000"/>
          <w:sz w:val="24"/>
          <w:szCs w:val="24"/>
          <w:lang w:val="en-AU" w:eastAsia="en-GB"/>
        </w:rPr>
      </w:pPr>
      <w:r w:rsidRPr="008D46F8">
        <w:rPr>
          <w:rFonts w:asciiTheme="minorHAnsi" w:eastAsia="Times New Roman" w:hAnsiTheme="minorHAnsi" w:cs="Arial"/>
          <w:color w:val="000000"/>
          <w:sz w:val="24"/>
          <w:szCs w:val="24"/>
          <w:lang w:val="en-AU" w:eastAsia="en-GB"/>
        </w:rPr>
        <w:t>You will consistently inspire everyone else</w:t>
      </w:r>
    </w:p>
    <w:p w:rsidR="00BE7967" w:rsidRPr="008D46F8" w:rsidRDefault="00BE7967" w:rsidP="00BE7967">
      <w:pPr>
        <w:pStyle w:val="ListParagraph"/>
        <w:numPr>
          <w:ilvl w:val="0"/>
          <w:numId w:val="17"/>
        </w:numPr>
        <w:spacing w:after="0" w:line="240" w:lineRule="auto"/>
        <w:rPr>
          <w:rFonts w:asciiTheme="minorHAnsi" w:eastAsia="Times New Roman" w:hAnsiTheme="minorHAnsi" w:cs="Arial"/>
          <w:color w:val="000000"/>
          <w:sz w:val="24"/>
          <w:szCs w:val="24"/>
          <w:lang w:val="en-AU" w:eastAsia="en-GB"/>
        </w:rPr>
      </w:pPr>
      <w:r w:rsidRPr="008D46F8">
        <w:rPr>
          <w:rFonts w:asciiTheme="minorHAnsi" w:eastAsia="Times New Roman" w:hAnsiTheme="minorHAnsi" w:cs="Arial"/>
          <w:color w:val="000000"/>
          <w:sz w:val="24"/>
          <w:szCs w:val="24"/>
          <w:lang w:val="en-AU" w:eastAsia="en-GB"/>
        </w:rPr>
        <w:t>You are all about efficiency</w:t>
      </w:r>
    </w:p>
    <w:p w:rsidR="00BE7967" w:rsidRPr="008D46F8" w:rsidRDefault="00BE7967" w:rsidP="00BE7967">
      <w:pPr>
        <w:pStyle w:val="ListParagraph"/>
        <w:numPr>
          <w:ilvl w:val="0"/>
          <w:numId w:val="17"/>
        </w:numPr>
        <w:spacing w:after="0" w:line="240" w:lineRule="auto"/>
        <w:rPr>
          <w:rFonts w:asciiTheme="minorHAnsi" w:eastAsia="Times New Roman" w:hAnsiTheme="minorHAnsi" w:cs="Arial"/>
          <w:color w:val="000000"/>
          <w:sz w:val="24"/>
          <w:szCs w:val="24"/>
          <w:lang w:val="en-AU" w:eastAsia="en-GB"/>
        </w:rPr>
      </w:pPr>
      <w:r w:rsidRPr="008D46F8">
        <w:rPr>
          <w:rFonts w:asciiTheme="minorHAnsi" w:eastAsia="Times New Roman" w:hAnsiTheme="minorHAnsi" w:cs="Arial"/>
          <w:color w:val="000000"/>
          <w:sz w:val="24"/>
          <w:szCs w:val="24"/>
          <w:lang w:val="en-AU" w:eastAsia="en-GB"/>
        </w:rPr>
        <w:t>You happily assume any role at any time</w:t>
      </w:r>
    </w:p>
    <w:p w:rsidR="00BE7967" w:rsidRPr="008D46F8" w:rsidRDefault="00BE7967" w:rsidP="00BE7967">
      <w:pPr>
        <w:pStyle w:val="ListParagraph"/>
        <w:numPr>
          <w:ilvl w:val="0"/>
          <w:numId w:val="17"/>
        </w:numPr>
        <w:spacing w:after="0" w:line="240" w:lineRule="auto"/>
        <w:rPr>
          <w:rFonts w:asciiTheme="minorHAnsi" w:eastAsia="Times New Roman" w:hAnsiTheme="minorHAnsi" w:cs="Arial"/>
          <w:color w:val="000000"/>
          <w:sz w:val="24"/>
          <w:szCs w:val="24"/>
          <w:lang w:val="en-AU" w:eastAsia="en-GB"/>
        </w:rPr>
      </w:pPr>
      <w:r w:rsidRPr="008D46F8">
        <w:rPr>
          <w:rFonts w:asciiTheme="minorHAnsi" w:eastAsia="Times New Roman" w:hAnsiTheme="minorHAnsi" w:cs="Arial"/>
          <w:color w:val="000000"/>
          <w:sz w:val="24"/>
          <w:szCs w:val="24"/>
          <w:lang w:val="en-AU" w:eastAsia="en-GB"/>
        </w:rPr>
        <w:t>You solve problems before they become disasters</w:t>
      </w:r>
    </w:p>
    <w:p w:rsidR="00BE7967" w:rsidRPr="008D46F8" w:rsidRDefault="00BE7967" w:rsidP="00BE7967">
      <w:pPr>
        <w:pStyle w:val="ListParagraph"/>
        <w:numPr>
          <w:ilvl w:val="0"/>
          <w:numId w:val="17"/>
        </w:numPr>
        <w:spacing w:after="0" w:line="240" w:lineRule="auto"/>
        <w:rPr>
          <w:rFonts w:asciiTheme="minorHAnsi" w:eastAsia="Times New Roman" w:hAnsiTheme="minorHAnsi" w:cs="Arial"/>
          <w:color w:val="000000"/>
          <w:sz w:val="24"/>
          <w:szCs w:val="24"/>
          <w:lang w:val="en-AU" w:eastAsia="en-GB"/>
        </w:rPr>
      </w:pPr>
      <w:r w:rsidRPr="008D46F8">
        <w:rPr>
          <w:rFonts w:asciiTheme="minorHAnsi" w:eastAsia="Times New Roman" w:hAnsiTheme="minorHAnsi" w:cs="Arial"/>
          <w:color w:val="000000"/>
          <w:sz w:val="24"/>
          <w:szCs w:val="24"/>
          <w:lang w:val="en-AU" w:eastAsia="en-GB"/>
        </w:rPr>
        <w:t>You can advocate effectively</w:t>
      </w:r>
    </w:p>
    <w:p w:rsidR="00BE7967" w:rsidRPr="008D46F8" w:rsidRDefault="00BE7967" w:rsidP="00BE7967">
      <w:pPr>
        <w:pStyle w:val="ListParagraph"/>
        <w:numPr>
          <w:ilvl w:val="0"/>
          <w:numId w:val="17"/>
        </w:numPr>
        <w:spacing w:after="0" w:line="240" w:lineRule="auto"/>
        <w:rPr>
          <w:rFonts w:asciiTheme="minorHAnsi" w:eastAsia="Times New Roman" w:hAnsiTheme="minorHAnsi" w:cs="Arial"/>
          <w:color w:val="000000"/>
          <w:sz w:val="24"/>
          <w:szCs w:val="24"/>
          <w:lang w:val="en-AU" w:eastAsia="en-GB"/>
        </w:rPr>
      </w:pPr>
      <w:r w:rsidRPr="008D46F8">
        <w:rPr>
          <w:rFonts w:asciiTheme="minorHAnsi" w:eastAsia="Times New Roman" w:hAnsiTheme="minorHAnsi" w:cs="Arial"/>
          <w:color w:val="000000"/>
          <w:sz w:val="24"/>
          <w:szCs w:val="24"/>
          <w:lang w:val="en-AU" w:eastAsia="en-GB"/>
        </w:rPr>
        <w:t>You believe honesty is the best policy</w:t>
      </w:r>
    </w:p>
    <w:p w:rsidR="00BE7967" w:rsidRPr="008D46F8" w:rsidRDefault="00BE7967" w:rsidP="00BE7967">
      <w:pPr>
        <w:pStyle w:val="ListParagraph"/>
        <w:numPr>
          <w:ilvl w:val="0"/>
          <w:numId w:val="17"/>
        </w:numPr>
        <w:spacing w:after="0" w:line="240" w:lineRule="auto"/>
        <w:rPr>
          <w:rFonts w:asciiTheme="minorHAnsi" w:eastAsia="Times New Roman" w:hAnsiTheme="minorHAnsi" w:cs="Arial"/>
          <w:color w:val="000000"/>
          <w:sz w:val="24"/>
          <w:szCs w:val="24"/>
          <w:lang w:val="en-AU" w:eastAsia="en-GB"/>
        </w:rPr>
      </w:pPr>
      <w:r w:rsidRPr="008D46F8">
        <w:rPr>
          <w:rFonts w:asciiTheme="minorHAnsi" w:eastAsia="Times New Roman" w:hAnsiTheme="minorHAnsi" w:cs="Arial"/>
          <w:color w:val="000000"/>
          <w:sz w:val="24"/>
          <w:szCs w:val="24"/>
          <w:lang w:val="en-AU" w:eastAsia="en-GB"/>
        </w:rPr>
        <w:t>You come to work because you want to, not have to</w:t>
      </w:r>
    </w:p>
    <w:p w:rsidR="00BE7967" w:rsidRDefault="00BE7967" w:rsidP="00BE7967">
      <w:pPr>
        <w:pStyle w:val="BodyText"/>
        <w:rPr>
          <w:rFonts w:asciiTheme="minorHAnsi" w:hAnsiTheme="minorHAnsi" w:cstheme="minorHAnsi"/>
          <w:bCs/>
          <w:color w:val="auto"/>
        </w:rPr>
      </w:pPr>
    </w:p>
    <w:p w:rsidR="00CD54F9" w:rsidRDefault="00CD54F9" w:rsidP="00BE7967">
      <w:pPr>
        <w:pStyle w:val="BodyText"/>
        <w:rPr>
          <w:rFonts w:asciiTheme="minorHAnsi" w:hAnsiTheme="minorHAnsi" w:cstheme="minorHAnsi"/>
          <w:bCs/>
          <w:color w:val="auto"/>
        </w:rPr>
      </w:pPr>
    </w:p>
    <w:p w:rsidR="00223627" w:rsidRDefault="00223627" w:rsidP="00BE7967">
      <w:pPr>
        <w:pStyle w:val="BodyText"/>
        <w:rPr>
          <w:rFonts w:asciiTheme="minorHAnsi" w:hAnsiTheme="minorHAnsi" w:cstheme="minorHAnsi"/>
          <w:bCs/>
          <w:color w:val="auto"/>
        </w:rPr>
      </w:pPr>
      <w:bookmarkStart w:id="0" w:name="_GoBack"/>
      <w:bookmarkEnd w:id="0"/>
    </w:p>
    <w:p w:rsidR="00CD54F9" w:rsidRPr="00451D2F" w:rsidRDefault="00CD54F9" w:rsidP="00BE7967">
      <w:pPr>
        <w:pStyle w:val="BodyText"/>
        <w:rPr>
          <w:rFonts w:asciiTheme="minorHAnsi" w:hAnsiTheme="minorHAnsi" w:cstheme="minorHAnsi"/>
          <w:bCs/>
          <w:color w:val="aut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E7967" w:rsidRPr="008E4A13" w:rsidTr="00DE1103">
        <w:tc>
          <w:tcPr>
            <w:tcW w:w="9242" w:type="dxa"/>
            <w:shd w:val="pct10" w:color="auto" w:fill="auto"/>
          </w:tcPr>
          <w:p w:rsidR="00BE7967" w:rsidRPr="008E4A13" w:rsidRDefault="00BE7967" w:rsidP="00DE1103">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lastRenderedPageBreak/>
              <w:t>Additional information</w:t>
            </w:r>
          </w:p>
        </w:tc>
      </w:tr>
    </w:tbl>
    <w:p w:rsidR="00BE7967" w:rsidRDefault="00BE7967" w:rsidP="00BE7967">
      <w:pPr>
        <w:pStyle w:val="BodyText"/>
        <w:rPr>
          <w:rFonts w:asciiTheme="minorHAnsi" w:hAnsiTheme="minorHAnsi" w:cstheme="minorHAnsi"/>
          <w:bCs/>
          <w:color w:val="auto"/>
          <w:lang w:val="en-GB"/>
        </w:rPr>
      </w:pPr>
    </w:p>
    <w:p w:rsidR="00BE7967" w:rsidRPr="00EC15F0" w:rsidRDefault="00BE7967" w:rsidP="00CD54F9">
      <w:pPr>
        <w:rPr>
          <w:rFonts w:asciiTheme="minorHAnsi" w:hAnsiTheme="minorHAnsi" w:cstheme="minorHAnsi"/>
          <w:bCs/>
        </w:rPr>
      </w:pPr>
      <w:r w:rsidRPr="00EC15F0">
        <w:rPr>
          <w:rFonts w:asciiTheme="minorHAnsi" w:hAnsiTheme="minorHAnsi" w:cstheme="minorHAnsi"/>
          <w:bCs/>
        </w:rPr>
        <w:t xml:space="preserve">This role will require frequent </w:t>
      </w:r>
      <w:r>
        <w:rPr>
          <w:rFonts w:asciiTheme="minorHAnsi" w:hAnsiTheme="minorHAnsi" w:cstheme="minorHAnsi"/>
          <w:bCs/>
        </w:rPr>
        <w:t>t</w:t>
      </w:r>
      <w:r w:rsidRPr="00EC15F0">
        <w:rPr>
          <w:rFonts w:asciiTheme="minorHAnsi" w:hAnsiTheme="minorHAnsi" w:cstheme="minorHAnsi"/>
          <w:bCs/>
        </w:rPr>
        <w:t xml:space="preserve">ravel across the country.  </w:t>
      </w:r>
      <w:r w:rsidR="00CD54F9">
        <w:rPr>
          <w:rFonts w:cs="Arial"/>
        </w:rPr>
        <w:t>The role holder</w:t>
      </w:r>
      <w:r w:rsidR="00CD54F9" w:rsidRPr="00173EBE">
        <w:rPr>
          <w:rFonts w:cs="Arial"/>
        </w:rPr>
        <w:t xml:space="preserve"> must be able to drive and have access to a motor vehicle or be willing to use public transport to undertake moderation duties (second class rail or bus).</w:t>
      </w:r>
    </w:p>
    <w:p w:rsidR="00BE7967" w:rsidRPr="00451D2F" w:rsidRDefault="00BE7967" w:rsidP="00BE7967">
      <w:pPr>
        <w:pStyle w:val="BodyText"/>
        <w:rPr>
          <w:rFonts w:asciiTheme="minorHAnsi" w:hAnsiTheme="minorHAnsi" w:cstheme="minorHAnsi"/>
          <w:b/>
          <w:bCs/>
          <w:color w:val="auto"/>
        </w:rPr>
      </w:pPr>
      <w:r w:rsidRPr="00451D2F">
        <w:rPr>
          <w:rFonts w:asciiTheme="minorHAnsi" w:hAnsiTheme="minorHAnsi" w:cstheme="minorHAnsi"/>
          <w:b/>
          <w:color w:val="auto"/>
        </w:rPr>
        <w:t>AIM Awards reserves the right to review and amend the content and reporting lines of this contract.</w:t>
      </w:r>
    </w:p>
    <w:sectPr w:rsidR="00BE7967" w:rsidRPr="00451D2F" w:rsidSect="00D6385F">
      <w:footerReference w:type="default" r:id="rId8"/>
      <w:pgSz w:w="11906" w:h="16838"/>
      <w:pgMar w:top="1296" w:right="1152" w:bottom="100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4A" w:rsidRDefault="00C6334A" w:rsidP="00104F4A">
      <w:pPr>
        <w:spacing w:after="0" w:line="240" w:lineRule="auto"/>
      </w:pPr>
      <w:r>
        <w:separator/>
      </w:r>
    </w:p>
  </w:endnote>
  <w:endnote w:type="continuationSeparator" w:id="0">
    <w:p w:rsidR="00C6334A" w:rsidRDefault="00C6334A" w:rsidP="0010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4A" w:rsidRDefault="00CD54F9">
    <w:pPr>
      <w:pStyle w:val="Footer"/>
    </w:pPr>
    <w:r>
      <w:t>D</w:t>
    </w:r>
    <w:r w:rsidR="00B7350E">
      <w:t>M JD/2</w:t>
    </w:r>
    <w:r>
      <w:t>1</w:t>
    </w:r>
    <w:r w:rsidR="00B7350E">
      <w:t>-0</w:t>
    </w:r>
    <w:r>
      <w:t>7</w:t>
    </w:r>
    <w:r w:rsidR="00B7350E">
      <w:t>-1</w:t>
    </w:r>
    <w:r>
      <w:t>6</w:t>
    </w:r>
    <w:r w:rsidR="00B7350E">
      <w:t xml:space="preserve">/Created by: </w:t>
    </w:r>
    <w:r>
      <w:t>MS</w:t>
    </w:r>
  </w:p>
  <w:p w:rsidR="00C6334A" w:rsidRDefault="00C63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4A" w:rsidRDefault="00C6334A" w:rsidP="00104F4A">
      <w:pPr>
        <w:spacing w:after="0" w:line="240" w:lineRule="auto"/>
      </w:pPr>
      <w:r>
        <w:separator/>
      </w:r>
    </w:p>
  </w:footnote>
  <w:footnote w:type="continuationSeparator" w:id="0">
    <w:p w:rsidR="00C6334A" w:rsidRDefault="00C6334A" w:rsidP="00104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0C6"/>
    <w:multiLevelType w:val="hybridMultilevel"/>
    <w:tmpl w:val="32009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650C6"/>
    <w:multiLevelType w:val="hybridMultilevel"/>
    <w:tmpl w:val="E3C0B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D43B0"/>
    <w:multiLevelType w:val="hybridMultilevel"/>
    <w:tmpl w:val="3C921B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6F79C4"/>
    <w:multiLevelType w:val="hybridMultilevel"/>
    <w:tmpl w:val="38BE3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A451B"/>
    <w:multiLevelType w:val="hybridMultilevel"/>
    <w:tmpl w:val="33803F9E"/>
    <w:lvl w:ilvl="0" w:tplc="08090001">
      <w:start w:val="1"/>
      <w:numFmt w:val="bullet"/>
      <w:lvlText w:val=""/>
      <w:lvlJc w:val="left"/>
      <w:pPr>
        <w:ind w:left="117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CAC1AEA"/>
    <w:multiLevelType w:val="hybridMultilevel"/>
    <w:tmpl w:val="85C8B34A"/>
    <w:lvl w:ilvl="0" w:tplc="08090001">
      <w:start w:val="1"/>
      <w:numFmt w:val="bullet"/>
      <w:lvlText w:val=""/>
      <w:lvlJc w:val="left"/>
      <w:pPr>
        <w:ind w:left="1170" w:hanging="360"/>
      </w:pPr>
      <w:rPr>
        <w:rFonts w:ascii="Symbol" w:hAnsi="Symbol" w:cs="Symbol" w:hint="default"/>
      </w:rPr>
    </w:lvl>
    <w:lvl w:ilvl="1" w:tplc="08090003">
      <w:start w:val="1"/>
      <w:numFmt w:val="bullet"/>
      <w:lvlText w:val="o"/>
      <w:lvlJc w:val="left"/>
      <w:pPr>
        <w:ind w:left="1890" w:hanging="360"/>
      </w:pPr>
      <w:rPr>
        <w:rFonts w:ascii="Courier New" w:hAnsi="Courier New" w:cs="Courier New" w:hint="default"/>
      </w:rPr>
    </w:lvl>
    <w:lvl w:ilvl="2" w:tplc="08090005">
      <w:start w:val="1"/>
      <w:numFmt w:val="bullet"/>
      <w:lvlText w:val=""/>
      <w:lvlJc w:val="left"/>
      <w:pPr>
        <w:ind w:left="2610" w:hanging="360"/>
      </w:pPr>
      <w:rPr>
        <w:rFonts w:ascii="Wingdings" w:hAnsi="Wingdings" w:cs="Wingdings" w:hint="default"/>
      </w:rPr>
    </w:lvl>
    <w:lvl w:ilvl="3" w:tplc="08090001">
      <w:start w:val="1"/>
      <w:numFmt w:val="bullet"/>
      <w:lvlText w:val=""/>
      <w:lvlJc w:val="left"/>
      <w:pPr>
        <w:ind w:left="3330" w:hanging="360"/>
      </w:pPr>
      <w:rPr>
        <w:rFonts w:ascii="Symbol" w:hAnsi="Symbol" w:cs="Symbol" w:hint="default"/>
      </w:rPr>
    </w:lvl>
    <w:lvl w:ilvl="4" w:tplc="08090003">
      <w:start w:val="1"/>
      <w:numFmt w:val="bullet"/>
      <w:lvlText w:val="o"/>
      <w:lvlJc w:val="left"/>
      <w:pPr>
        <w:ind w:left="4050" w:hanging="360"/>
      </w:pPr>
      <w:rPr>
        <w:rFonts w:ascii="Courier New" w:hAnsi="Courier New" w:cs="Courier New" w:hint="default"/>
      </w:rPr>
    </w:lvl>
    <w:lvl w:ilvl="5" w:tplc="08090005">
      <w:start w:val="1"/>
      <w:numFmt w:val="bullet"/>
      <w:lvlText w:val=""/>
      <w:lvlJc w:val="left"/>
      <w:pPr>
        <w:ind w:left="4770" w:hanging="360"/>
      </w:pPr>
      <w:rPr>
        <w:rFonts w:ascii="Wingdings" w:hAnsi="Wingdings" w:cs="Wingdings" w:hint="default"/>
      </w:rPr>
    </w:lvl>
    <w:lvl w:ilvl="6" w:tplc="08090001">
      <w:start w:val="1"/>
      <w:numFmt w:val="bullet"/>
      <w:lvlText w:val=""/>
      <w:lvlJc w:val="left"/>
      <w:pPr>
        <w:ind w:left="5490" w:hanging="360"/>
      </w:pPr>
      <w:rPr>
        <w:rFonts w:ascii="Symbol" w:hAnsi="Symbol" w:cs="Symbol" w:hint="default"/>
      </w:rPr>
    </w:lvl>
    <w:lvl w:ilvl="7" w:tplc="08090003">
      <w:start w:val="1"/>
      <w:numFmt w:val="bullet"/>
      <w:lvlText w:val="o"/>
      <w:lvlJc w:val="left"/>
      <w:pPr>
        <w:ind w:left="6210" w:hanging="360"/>
      </w:pPr>
      <w:rPr>
        <w:rFonts w:ascii="Courier New" w:hAnsi="Courier New" w:cs="Courier New" w:hint="default"/>
      </w:rPr>
    </w:lvl>
    <w:lvl w:ilvl="8" w:tplc="08090005">
      <w:start w:val="1"/>
      <w:numFmt w:val="bullet"/>
      <w:lvlText w:val=""/>
      <w:lvlJc w:val="left"/>
      <w:pPr>
        <w:ind w:left="6930" w:hanging="360"/>
      </w:pPr>
      <w:rPr>
        <w:rFonts w:ascii="Wingdings" w:hAnsi="Wingdings" w:cs="Wingdings" w:hint="default"/>
      </w:rPr>
    </w:lvl>
  </w:abstractNum>
  <w:abstractNum w:abstractNumId="6" w15:restartNumberingAfterBreak="0">
    <w:nsid w:val="2293206E"/>
    <w:multiLevelType w:val="hybridMultilevel"/>
    <w:tmpl w:val="D1F2B588"/>
    <w:lvl w:ilvl="0" w:tplc="08090001">
      <w:start w:val="1"/>
      <w:numFmt w:val="bullet"/>
      <w:lvlText w:val=""/>
      <w:lvlJc w:val="left"/>
      <w:pPr>
        <w:ind w:left="117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AB171BE"/>
    <w:multiLevelType w:val="hybridMultilevel"/>
    <w:tmpl w:val="C3E4B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B72BCC"/>
    <w:multiLevelType w:val="hybridMultilevel"/>
    <w:tmpl w:val="E2EE7388"/>
    <w:lvl w:ilvl="0" w:tplc="08090003">
      <w:start w:val="1"/>
      <w:numFmt w:val="bullet"/>
      <w:lvlText w:val="o"/>
      <w:lvlJc w:val="left"/>
      <w:pPr>
        <w:ind w:left="117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30AA1DDC"/>
    <w:multiLevelType w:val="hybridMultilevel"/>
    <w:tmpl w:val="E64A5FFA"/>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93CD9"/>
    <w:multiLevelType w:val="hybridMultilevel"/>
    <w:tmpl w:val="0CE4D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FE76D8"/>
    <w:multiLevelType w:val="multilevel"/>
    <w:tmpl w:val="29A88A0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4E3765C"/>
    <w:multiLevelType w:val="hybridMultilevel"/>
    <w:tmpl w:val="CF7096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0F50BD8"/>
    <w:multiLevelType w:val="hybridMultilevel"/>
    <w:tmpl w:val="0C6A9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59906E4"/>
    <w:multiLevelType w:val="hybridMultilevel"/>
    <w:tmpl w:val="6EF65CF2"/>
    <w:lvl w:ilvl="0" w:tplc="0409000F">
      <w:start w:val="1"/>
      <w:numFmt w:val="decimal"/>
      <w:lvlText w:val="%1."/>
      <w:lvlJc w:val="left"/>
      <w:pPr>
        <w:tabs>
          <w:tab w:val="num" w:pos="547"/>
        </w:tabs>
        <w:ind w:left="547" w:hanging="360"/>
      </w:pPr>
    </w:lvl>
    <w:lvl w:ilvl="1" w:tplc="08090019">
      <w:start w:val="1"/>
      <w:numFmt w:val="lowerLetter"/>
      <w:lvlText w:val="%2."/>
      <w:lvlJc w:val="left"/>
      <w:pPr>
        <w:tabs>
          <w:tab w:val="num" w:pos="1267"/>
        </w:tabs>
        <w:ind w:left="1267" w:hanging="360"/>
      </w:pPr>
    </w:lvl>
    <w:lvl w:ilvl="2" w:tplc="0809001B" w:tentative="1">
      <w:start w:val="1"/>
      <w:numFmt w:val="lowerRoman"/>
      <w:lvlText w:val="%3."/>
      <w:lvlJc w:val="right"/>
      <w:pPr>
        <w:tabs>
          <w:tab w:val="num" w:pos="1987"/>
        </w:tabs>
        <w:ind w:left="1987" w:hanging="180"/>
      </w:pPr>
    </w:lvl>
    <w:lvl w:ilvl="3" w:tplc="0809000F" w:tentative="1">
      <w:start w:val="1"/>
      <w:numFmt w:val="decimal"/>
      <w:lvlText w:val="%4."/>
      <w:lvlJc w:val="left"/>
      <w:pPr>
        <w:tabs>
          <w:tab w:val="num" w:pos="2707"/>
        </w:tabs>
        <w:ind w:left="2707" w:hanging="360"/>
      </w:pPr>
    </w:lvl>
    <w:lvl w:ilvl="4" w:tplc="08090019" w:tentative="1">
      <w:start w:val="1"/>
      <w:numFmt w:val="lowerLetter"/>
      <w:lvlText w:val="%5."/>
      <w:lvlJc w:val="left"/>
      <w:pPr>
        <w:tabs>
          <w:tab w:val="num" w:pos="3427"/>
        </w:tabs>
        <w:ind w:left="3427" w:hanging="360"/>
      </w:pPr>
    </w:lvl>
    <w:lvl w:ilvl="5" w:tplc="0809001B" w:tentative="1">
      <w:start w:val="1"/>
      <w:numFmt w:val="lowerRoman"/>
      <w:lvlText w:val="%6."/>
      <w:lvlJc w:val="right"/>
      <w:pPr>
        <w:tabs>
          <w:tab w:val="num" w:pos="4147"/>
        </w:tabs>
        <w:ind w:left="4147" w:hanging="180"/>
      </w:pPr>
    </w:lvl>
    <w:lvl w:ilvl="6" w:tplc="0809000F" w:tentative="1">
      <w:start w:val="1"/>
      <w:numFmt w:val="decimal"/>
      <w:lvlText w:val="%7."/>
      <w:lvlJc w:val="left"/>
      <w:pPr>
        <w:tabs>
          <w:tab w:val="num" w:pos="4867"/>
        </w:tabs>
        <w:ind w:left="4867" w:hanging="360"/>
      </w:pPr>
    </w:lvl>
    <w:lvl w:ilvl="7" w:tplc="08090019" w:tentative="1">
      <w:start w:val="1"/>
      <w:numFmt w:val="lowerLetter"/>
      <w:lvlText w:val="%8."/>
      <w:lvlJc w:val="left"/>
      <w:pPr>
        <w:tabs>
          <w:tab w:val="num" w:pos="5587"/>
        </w:tabs>
        <w:ind w:left="5587" w:hanging="360"/>
      </w:pPr>
    </w:lvl>
    <w:lvl w:ilvl="8" w:tplc="0809001B" w:tentative="1">
      <w:start w:val="1"/>
      <w:numFmt w:val="lowerRoman"/>
      <w:lvlText w:val="%9."/>
      <w:lvlJc w:val="right"/>
      <w:pPr>
        <w:tabs>
          <w:tab w:val="num" w:pos="6307"/>
        </w:tabs>
        <w:ind w:left="6307" w:hanging="180"/>
      </w:pPr>
    </w:lvl>
  </w:abstractNum>
  <w:abstractNum w:abstractNumId="15" w15:restartNumberingAfterBreak="0">
    <w:nsid w:val="5B982B53"/>
    <w:multiLevelType w:val="multilevel"/>
    <w:tmpl w:val="2C54F436"/>
    <w:lvl w:ilvl="0">
      <w:start w:val="1"/>
      <w:numFmt w:val="decimal"/>
      <w:lvlText w:val="%1."/>
      <w:lvlJc w:val="left"/>
      <w:pPr>
        <w:ind w:left="360" w:hanging="360"/>
      </w:pPr>
    </w:lvl>
    <w:lvl w:ilvl="1">
      <w:start w:val="1"/>
      <w:numFmt w:val="decimal"/>
      <w:lvlText w:val="%1.%2."/>
      <w:lvlJc w:val="left"/>
      <w:pPr>
        <w:ind w:left="86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D12E3C"/>
    <w:multiLevelType w:val="hybridMultilevel"/>
    <w:tmpl w:val="3B325F54"/>
    <w:lvl w:ilvl="0" w:tplc="890AAA3A">
      <w:start w:val="1"/>
      <w:numFmt w:val="decimal"/>
      <w:lvlText w:val="%1."/>
      <w:lvlJc w:val="left"/>
      <w:pPr>
        <w:ind w:left="862" w:hanging="360"/>
      </w:pPr>
      <w:rPr>
        <w:b w:val="0"/>
        <w:sz w:val="28"/>
        <w:szCs w:val="2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780E0113"/>
    <w:multiLevelType w:val="hybridMultilevel"/>
    <w:tmpl w:val="CBD2B8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6"/>
  </w:num>
  <w:num w:numId="4">
    <w:abstractNumId w:val="15"/>
  </w:num>
  <w:num w:numId="5">
    <w:abstractNumId w:val="1"/>
  </w:num>
  <w:num w:numId="6">
    <w:abstractNumId w:val="2"/>
  </w:num>
  <w:num w:numId="7">
    <w:abstractNumId w:val="10"/>
  </w:num>
  <w:num w:numId="8">
    <w:abstractNumId w:val="11"/>
  </w:num>
  <w:num w:numId="9">
    <w:abstractNumId w:val="0"/>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9"/>
  </w:num>
  <w:num w:numId="16">
    <w:abstractNumId w:val="7"/>
  </w:num>
  <w:num w:numId="17">
    <w:abstractNumId w:val="13"/>
  </w:num>
  <w:num w:numId="18">
    <w:abstractNumId w:val="8"/>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Formatting/>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A6"/>
    <w:rsid w:val="00002036"/>
    <w:rsid w:val="000078FF"/>
    <w:rsid w:val="000101C1"/>
    <w:rsid w:val="000111E8"/>
    <w:rsid w:val="00012789"/>
    <w:rsid w:val="00014E3F"/>
    <w:rsid w:val="000160C8"/>
    <w:rsid w:val="00020C07"/>
    <w:rsid w:val="0002474B"/>
    <w:rsid w:val="00024AFF"/>
    <w:rsid w:val="000252F1"/>
    <w:rsid w:val="00025569"/>
    <w:rsid w:val="00027271"/>
    <w:rsid w:val="00034698"/>
    <w:rsid w:val="00035175"/>
    <w:rsid w:val="000352C4"/>
    <w:rsid w:val="00035C62"/>
    <w:rsid w:val="00035EBF"/>
    <w:rsid w:val="000370B9"/>
    <w:rsid w:val="000414EE"/>
    <w:rsid w:val="00041F3F"/>
    <w:rsid w:val="00052429"/>
    <w:rsid w:val="000552A1"/>
    <w:rsid w:val="00057334"/>
    <w:rsid w:val="00067249"/>
    <w:rsid w:val="00067F3D"/>
    <w:rsid w:val="00070309"/>
    <w:rsid w:val="000723EF"/>
    <w:rsid w:val="000732BD"/>
    <w:rsid w:val="00081FB9"/>
    <w:rsid w:val="0008321F"/>
    <w:rsid w:val="0008390A"/>
    <w:rsid w:val="00085911"/>
    <w:rsid w:val="00086D65"/>
    <w:rsid w:val="00090912"/>
    <w:rsid w:val="000966CB"/>
    <w:rsid w:val="00097D06"/>
    <w:rsid w:val="00097E6B"/>
    <w:rsid w:val="000A348F"/>
    <w:rsid w:val="000A4C16"/>
    <w:rsid w:val="000A66F6"/>
    <w:rsid w:val="000B1E32"/>
    <w:rsid w:val="000C246D"/>
    <w:rsid w:val="000D225C"/>
    <w:rsid w:val="000D6CF5"/>
    <w:rsid w:val="000D730C"/>
    <w:rsid w:val="000D7607"/>
    <w:rsid w:val="000E4B81"/>
    <w:rsid w:val="000E71F6"/>
    <w:rsid w:val="000E7696"/>
    <w:rsid w:val="000F19F2"/>
    <w:rsid w:val="000F6065"/>
    <w:rsid w:val="000F7661"/>
    <w:rsid w:val="001004F8"/>
    <w:rsid w:val="0010198A"/>
    <w:rsid w:val="00101ADB"/>
    <w:rsid w:val="0010218A"/>
    <w:rsid w:val="00102B86"/>
    <w:rsid w:val="00104030"/>
    <w:rsid w:val="00104F4A"/>
    <w:rsid w:val="00110F81"/>
    <w:rsid w:val="00114F31"/>
    <w:rsid w:val="00115FE2"/>
    <w:rsid w:val="00116C11"/>
    <w:rsid w:val="001200AA"/>
    <w:rsid w:val="001218F7"/>
    <w:rsid w:val="001239A1"/>
    <w:rsid w:val="00125878"/>
    <w:rsid w:val="00125A06"/>
    <w:rsid w:val="00130B8A"/>
    <w:rsid w:val="00131E2F"/>
    <w:rsid w:val="00134589"/>
    <w:rsid w:val="00134802"/>
    <w:rsid w:val="00134AC8"/>
    <w:rsid w:val="00141A5E"/>
    <w:rsid w:val="00145091"/>
    <w:rsid w:val="00151C49"/>
    <w:rsid w:val="001535CF"/>
    <w:rsid w:val="0015451B"/>
    <w:rsid w:val="001578EC"/>
    <w:rsid w:val="00157913"/>
    <w:rsid w:val="00160B3A"/>
    <w:rsid w:val="00163147"/>
    <w:rsid w:val="00163F5A"/>
    <w:rsid w:val="00165658"/>
    <w:rsid w:val="001667C2"/>
    <w:rsid w:val="00177262"/>
    <w:rsid w:val="00180178"/>
    <w:rsid w:val="0018271B"/>
    <w:rsid w:val="0018300A"/>
    <w:rsid w:val="00184017"/>
    <w:rsid w:val="00185F02"/>
    <w:rsid w:val="001939B3"/>
    <w:rsid w:val="001943BE"/>
    <w:rsid w:val="00194CD5"/>
    <w:rsid w:val="001A1BBF"/>
    <w:rsid w:val="001A24B7"/>
    <w:rsid w:val="001A5DA1"/>
    <w:rsid w:val="001A726A"/>
    <w:rsid w:val="001A7346"/>
    <w:rsid w:val="001B5794"/>
    <w:rsid w:val="001B606B"/>
    <w:rsid w:val="001B61E7"/>
    <w:rsid w:val="001C25A9"/>
    <w:rsid w:val="001C3702"/>
    <w:rsid w:val="001C68DA"/>
    <w:rsid w:val="001D1BBB"/>
    <w:rsid w:val="001D2915"/>
    <w:rsid w:val="001D4F46"/>
    <w:rsid w:val="001E044E"/>
    <w:rsid w:val="001E1D57"/>
    <w:rsid w:val="001F0B03"/>
    <w:rsid w:val="001F108D"/>
    <w:rsid w:val="001F3E7D"/>
    <w:rsid w:val="00200DFF"/>
    <w:rsid w:val="00202D25"/>
    <w:rsid w:val="00206542"/>
    <w:rsid w:val="00207A4D"/>
    <w:rsid w:val="00210F98"/>
    <w:rsid w:val="0021100B"/>
    <w:rsid w:val="00217F27"/>
    <w:rsid w:val="00220358"/>
    <w:rsid w:val="00223627"/>
    <w:rsid w:val="002262BD"/>
    <w:rsid w:val="00235A2A"/>
    <w:rsid w:val="002368BF"/>
    <w:rsid w:val="00246072"/>
    <w:rsid w:val="002553DC"/>
    <w:rsid w:val="002559D9"/>
    <w:rsid w:val="0025652A"/>
    <w:rsid w:val="00256B90"/>
    <w:rsid w:val="002573E8"/>
    <w:rsid w:val="00262554"/>
    <w:rsid w:val="00267597"/>
    <w:rsid w:val="00270539"/>
    <w:rsid w:val="00270E56"/>
    <w:rsid w:val="002713E2"/>
    <w:rsid w:val="00271C5D"/>
    <w:rsid w:val="0028032E"/>
    <w:rsid w:val="002819C5"/>
    <w:rsid w:val="00285073"/>
    <w:rsid w:val="0029516D"/>
    <w:rsid w:val="00295FDE"/>
    <w:rsid w:val="002A0BCB"/>
    <w:rsid w:val="002A3B09"/>
    <w:rsid w:val="002A5946"/>
    <w:rsid w:val="002A765A"/>
    <w:rsid w:val="002B3202"/>
    <w:rsid w:val="002B349C"/>
    <w:rsid w:val="002B385B"/>
    <w:rsid w:val="002C2F92"/>
    <w:rsid w:val="002C78B5"/>
    <w:rsid w:val="002D13A6"/>
    <w:rsid w:val="002D173B"/>
    <w:rsid w:val="002D4C00"/>
    <w:rsid w:val="002D5977"/>
    <w:rsid w:val="002D678E"/>
    <w:rsid w:val="002D6BAC"/>
    <w:rsid w:val="002D77E1"/>
    <w:rsid w:val="0030479C"/>
    <w:rsid w:val="00307112"/>
    <w:rsid w:val="00316023"/>
    <w:rsid w:val="00317B3A"/>
    <w:rsid w:val="003204B4"/>
    <w:rsid w:val="00323644"/>
    <w:rsid w:val="003242AA"/>
    <w:rsid w:val="00324B6E"/>
    <w:rsid w:val="00326D4F"/>
    <w:rsid w:val="00337611"/>
    <w:rsid w:val="00337CBD"/>
    <w:rsid w:val="00340F4C"/>
    <w:rsid w:val="00347451"/>
    <w:rsid w:val="00352A44"/>
    <w:rsid w:val="00354FBC"/>
    <w:rsid w:val="0035522C"/>
    <w:rsid w:val="00356281"/>
    <w:rsid w:val="0035647D"/>
    <w:rsid w:val="00356632"/>
    <w:rsid w:val="00371CA4"/>
    <w:rsid w:val="003758EC"/>
    <w:rsid w:val="003765D9"/>
    <w:rsid w:val="003823B1"/>
    <w:rsid w:val="003846A7"/>
    <w:rsid w:val="003869FC"/>
    <w:rsid w:val="00386BD5"/>
    <w:rsid w:val="00387174"/>
    <w:rsid w:val="0038728A"/>
    <w:rsid w:val="00392B6A"/>
    <w:rsid w:val="00393DAB"/>
    <w:rsid w:val="00396A88"/>
    <w:rsid w:val="003A271A"/>
    <w:rsid w:val="003A678B"/>
    <w:rsid w:val="003A7FF7"/>
    <w:rsid w:val="003B2003"/>
    <w:rsid w:val="003B3417"/>
    <w:rsid w:val="003C4BDB"/>
    <w:rsid w:val="003D31DB"/>
    <w:rsid w:val="003D5482"/>
    <w:rsid w:val="003D6BA6"/>
    <w:rsid w:val="003F1DC6"/>
    <w:rsid w:val="003F7198"/>
    <w:rsid w:val="00400085"/>
    <w:rsid w:val="00404A7B"/>
    <w:rsid w:val="0040543D"/>
    <w:rsid w:val="0041296D"/>
    <w:rsid w:val="00416D2C"/>
    <w:rsid w:val="0042005E"/>
    <w:rsid w:val="00421A1A"/>
    <w:rsid w:val="00422E25"/>
    <w:rsid w:val="00423C60"/>
    <w:rsid w:val="004279EE"/>
    <w:rsid w:val="00432378"/>
    <w:rsid w:val="00433485"/>
    <w:rsid w:val="00433CBB"/>
    <w:rsid w:val="00436859"/>
    <w:rsid w:val="00441B11"/>
    <w:rsid w:val="00442541"/>
    <w:rsid w:val="004429D3"/>
    <w:rsid w:val="00443FE6"/>
    <w:rsid w:val="004459A8"/>
    <w:rsid w:val="00445E0A"/>
    <w:rsid w:val="00447042"/>
    <w:rsid w:val="00451D2F"/>
    <w:rsid w:val="0045246A"/>
    <w:rsid w:val="00452A1C"/>
    <w:rsid w:val="00452E36"/>
    <w:rsid w:val="00454DA7"/>
    <w:rsid w:val="00455B7E"/>
    <w:rsid w:val="004633E5"/>
    <w:rsid w:val="00463DAF"/>
    <w:rsid w:val="0046654A"/>
    <w:rsid w:val="00466B76"/>
    <w:rsid w:val="0047566C"/>
    <w:rsid w:val="004759DB"/>
    <w:rsid w:val="00483056"/>
    <w:rsid w:val="0048583F"/>
    <w:rsid w:val="0049282E"/>
    <w:rsid w:val="00493E56"/>
    <w:rsid w:val="004944BE"/>
    <w:rsid w:val="00496189"/>
    <w:rsid w:val="004A16BE"/>
    <w:rsid w:val="004A4D83"/>
    <w:rsid w:val="004A67B6"/>
    <w:rsid w:val="004B0458"/>
    <w:rsid w:val="004B1286"/>
    <w:rsid w:val="004B12D2"/>
    <w:rsid w:val="004B2C9C"/>
    <w:rsid w:val="004B6808"/>
    <w:rsid w:val="004C1EDB"/>
    <w:rsid w:val="004C5146"/>
    <w:rsid w:val="004D793C"/>
    <w:rsid w:val="004E1F84"/>
    <w:rsid w:val="004E2DCF"/>
    <w:rsid w:val="004E544F"/>
    <w:rsid w:val="004E5BBD"/>
    <w:rsid w:val="004E6017"/>
    <w:rsid w:val="004F0372"/>
    <w:rsid w:val="004F4992"/>
    <w:rsid w:val="00502880"/>
    <w:rsid w:val="00503D50"/>
    <w:rsid w:val="00505712"/>
    <w:rsid w:val="00506CF7"/>
    <w:rsid w:val="00506EB4"/>
    <w:rsid w:val="0051443A"/>
    <w:rsid w:val="005217EF"/>
    <w:rsid w:val="00522813"/>
    <w:rsid w:val="00524267"/>
    <w:rsid w:val="005244E5"/>
    <w:rsid w:val="00534446"/>
    <w:rsid w:val="005366E4"/>
    <w:rsid w:val="00542907"/>
    <w:rsid w:val="00551302"/>
    <w:rsid w:val="00560569"/>
    <w:rsid w:val="005630DA"/>
    <w:rsid w:val="00573382"/>
    <w:rsid w:val="00574D17"/>
    <w:rsid w:val="0058047E"/>
    <w:rsid w:val="005819E1"/>
    <w:rsid w:val="00584C71"/>
    <w:rsid w:val="00587F8C"/>
    <w:rsid w:val="00591713"/>
    <w:rsid w:val="0059231B"/>
    <w:rsid w:val="00593D26"/>
    <w:rsid w:val="005963F0"/>
    <w:rsid w:val="00597428"/>
    <w:rsid w:val="00597775"/>
    <w:rsid w:val="005A4448"/>
    <w:rsid w:val="005B0864"/>
    <w:rsid w:val="005B6939"/>
    <w:rsid w:val="005C2C21"/>
    <w:rsid w:val="005D30BA"/>
    <w:rsid w:val="005D4667"/>
    <w:rsid w:val="005D6F1B"/>
    <w:rsid w:val="005F0A32"/>
    <w:rsid w:val="005F0FE8"/>
    <w:rsid w:val="005F41E3"/>
    <w:rsid w:val="005F5994"/>
    <w:rsid w:val="00601E10"/>
    <w:rsid w:val="00604AF6"/>
    <w:rsid w:val="006101C2"/>
    <w:rsid w:val="00617252"/>
    <w:rsid w:val="0061793E"/>
    <w:rsid w:val="00626184"/>
    <w:rsid w:val="006331BF"/>
    <w:rsid w:val="0063648F"/>
    <w:rsid w:val="00636B32"/>
    <w:rsid w:val="006470AA"/>
    <w:rsid w:val="00654DF9"/>
    <w:rsid w:val="00656EF7"/>
    <w:rsid w:val="0065794A"/>
    <w:rsid w:val="00660B84"/>
    <w:rsid w:val="0066651B"/>
    <w:rsid w:val="006670DB"/>
    <w:rsid w:val="00667E50"/>
    <w:rsid w:val="00671EBD"/>
    <w:rsid w:val="0067417E"/>
    <w:rsid w:val="0067459A"/>
    <w:rsid w:val="0067581F"/>
    <w:rsid w:val="00676B7B"/>
    <w:rsid w:val="0067720B"/>
    <w:rsid w:val="00677EB6"/>
    <w:rsid w:val="00682B16"/>
    <w:rsid w:val="00683020"/>
    <w:rsid w:val="006873CA"/>
    <w:rsid w:val="00693B0B"/>
    <w:rsid w:val="00697B4B"/>
    <w:rsid w:val="006A3B61"/>
    <w:rsid w:val="006A5CF4"/>
    <w:rsid w:val="006B2110"/>
    <w:rsid w:val="006B36F2"/>
    <w:rsid w:val="006B498A"/>
    <w:rsid w:val="006B63CC"/>
    <w:rsid w:val="006C6909"/>
    <w:rsid w:val="006D2F70"/>
    <w:rsid w:val="006D6947"/>
    <w:rsid w:val="006E24EF"/>
    <w:rsid w:val="006E57A2"/>
    <w:rsid w:val="006E6260"/>
    <w:rsid w:val="006E6E22"/>
    <w:rsid w:val="006F3F75"/>
    <w:rsid w:val="006F6F11"/>
    <w:rsid w:val="00700011"/>
    <w:rsid w:val="00702FA8"/>
    <w:rsid w:val="00712B4F"/>
    <w:rsid w:val="00731EFC"/>
    <w:rsid w:val="00732FA0"/>
    <w:rsid w:val="007336E0"/>
    <w:rsid w:val="0073447B"/>
    <w:rsid w:val="007346B3"/>
    <w:rsid w:val="00740739"/>
    <w:rsid w:val="0074179A"/>
    <w:rsid w:val="00742D08"/>
    <w:rsid w:val="00744479"/>
    <w:rsid w:val="00745765"/>
    <w:rsid w:val="007540CC"/>
    <w:rsid w:val="0075671F"/>
    <w:rsid w:val="00756F3D"/>
    <w:rsid w:val="00760436"/>
    <w:rsid w:val="00761957"/>
    <w:rsid w:val="007662CB"/>
    <w:rsid w:val="00766B04"/>
    <w:rsid w:val="007671E7"/>
    <w:rsid w:val="00770DF0"/>
    <w:rsid w:val="00772C78"/>
    <w:rsid w:val="007751BB"/>
    <w:rsid w:val="007821AA"/>
    <w:rsid w:val="00790751"/>
    <w:rsid w:val="00797B37"/>
    <w:rsid w:val="007A05D6"/>
    <w:rsid w:val="007A0CBE"/>
    <w:rsid w:val="007A0FA5"/>
    <w:rsid w:val="007A5E87"/>
    <w:rsid w:val="007B0FCB"/>
    <w:rsid w:val="007B1DEE"/>
    <w:rsid w:val="007B38F6"/>
    <w:rsid w:val="007B3AB0"/>
    <w:rsid w:val="007B411B"/>
    <w:rsid w:val="007C347A"/>
    <w:rsid w:val="007C363C"/>
    <w:rsid w:val="007C4277"/>
    <w:rsid w:val="007C50FC"/>
    <w:rsid w:val="007D0127"/>
    <w:rsid w:val="007D4732"/>
    <w:rsid w:val="007D6A9F"/>
    <w:rsid w:val="007E088C"/>
    <w:rsid w:val="007E0F43"/>
    <w:rsid w:val="007E1653"/>
    <w:rsid w:val="007E28E8"/>
    <w:rsid w:val="007E32B2"/>
    <w:rsid w:val="007E5969"/>
    <w:rsid w:val="007E5EB2"/>
    <w:rsid w:val="007E741A"/>
    <w:rsid w:val="007F2B79"/>
    <w:rsid w:val="007F50F8"/>
    <w:rsid w:val="007F5EA0"/>
    <w:rsid w:val="007F78BF"/>
    <w:rsid w:val="007F7F07"/>
    <w:rsid w:val="008072BD"/>
    <w:rsid w:val="008075D7"/>
    <w:rsid w:val="00807AA4"/>
    <w:rsid w:val="00810239"/>
    <w:rsid w:val="008166AD"/>
    <w:rsid w:val="00816D65"/>
    <w:rsid w:val="00822EA7"/>
    <w:rsid w:val="0082596D"/>
    <w:rsid w:val="00826269"/>
    <w:rsid w:val="00831B94"/>
    <w:rsid w:val="008325DD"/>
    <w:rsid w:val="00834442"/>
    <w:rsid w:val="00835A84"/>
    <w:rsid w:val="00836C72"/>
    <w:rsid w:val="008373B5"/>
    <w:rsid w:val="0084128F"/>
    <w:rsid w:val="00841F5C"/>
    <w:rsid w:val="0084448B"/>
    <w:rsid w:val="00844A9A"/>
    <w:rsid w:val="00846BEA"/>
    <w:rsid w:val="00846EC1"/>
    <w:rsid w:val="00852670"/>
    <w:rsid w:val="00853555"/>
    <w:rsid w:val="008543AE"/>
    <w:rsid w:val="00855D9C"/>
    <w:rsid w:val="00856EDE"/>
    <w:rsid w:val="0086402A"/>
    <w:rsid w:val="00872514"/>
    <w:rsid w:val="0087575B"/>
    <w:rsid w:val="00877588"/>
    <w:rsid w:val="00877B9B"/>
    <w:rsid w:val="0088171C"/>
    <w:rsid w:val="008825F2"/>
    <w:rsid w:val="00883635"/>
    <w:rsid w:val="00887EEE"/>
    <w:rsid w:val="00890727"/>
    <w:rsid w:val="00890A22"/>
    <w:rsid w:val="00893B95"/>
    <w:rsid w:val="00893E86"/>
    <w:rsid w:val="00894576"/>
    <w:rsid w:val="00895019"/>
    <w:rsid w:val="008A374E"/>
    <w:rsid w:val="008B356E"/>
    <w:rsid w:val="008B60CF"/>
    <w:rsid w:val="008C3D1C"/>
    <w:rsid w:val="008C68C3"/>
    <w:rsid w:val="008C7880"/>
    <w:rsid w:val="008D0076"/>
    <w:rsid w:val="008D0197"/>
    <w:rsid w:val="008D2AFE"/>
    <w:rsid w:val="008D3B09"/>
    <w:rsid w:val="008D57F5"/>
    <w:rsid w:val="008E13B6"/>
    <w:rsid w:val="008E469D"/>
    <w:rsid w:val="008E4A13"/>
    <w:rsid w:val="008E5E6F"/>
    <w:rsid w:val="008F39B7"/>
    <w:rsid w:val="008F7D2E"/>
    <w:rsid w:val="00906C06"/>
    <w:rsid w:val="00910A17"/>
    <w:rsid w:val="00912F2D"/>
    <w:rsid w:val="009131D8"/>
    <w:rsid w:val="00913D9B"/>
    <w:rsid w:val="00915160"/>
    <w:rsid w:val="00920A35"/>
    <w:rsid w:val="0092612D"/>
    <w:rsid w:val="00926771"/>
    <w:rsid w:val="009273FC"/>
    <w:rsid w:val="00932F22"/>
    <w:rsid w:val="00935E76"/>
    <w:rsid w:val="00935EB9"/>
    <w:rsid w:val="009378DB"/>
    <w:rsid w:val="009407E8"/>
    <w:rsid w:val="0094464F"/>
    <w:rsid w:val="00944D41"/>
    <w:rsid w:val="00946828"/>
    <w:rsid w:val="0095215A"/>
    <w:rsid w:val="009521DD"/>
    <w:rsid w:val="00955B5A"/>
    <w:rsid w:val="00955F95"/>
    <w:rsid w:val="009573EB"/>
    <w:rsid w:val="0096035D"/>
    <w:rsid w:val="009637A7"/>
    <w:rsid w:val="0096415D"/>
    <w:rsid w:val="00964C75"/>
    <w:rsid w:val="009754E1"/>
    <w:rsid w:val="00975D1D"/>
    <w:rsid w:val="00976469"/>
    <w:rsid w:val="00976775"/>
    <w:rsid w:val="00976BE1"/>
    <w:rsid w:val="00976CF0"/>
    <w:rsid w:val="00977E6A"/>
    <w:rsid w:val="00983FDE"/>
    <w:rsid w:val="00990B69"/>
    <w:rsid w:val="00995627"/>
    <w:rsid w:val="0099778F"/>
    <w:rsid w:val="009A01E8"/>
    <w:rsid w:val="009A2B63"/>
    <w:rsid w:val="009A4642"/>
    <w:rsid w:val="009A6CCE"/>
    <w:rsid w:val="009B0CA5"/>
    <w:rsid w:val="009B1899"/>
    <w:rsid w:val="009B5FC1"/>
    <w:rsid w:val="009C0488"/>
    <w:rsid w:val="009C4CC3"/>
    <w:rsid w:val="009C713A"/>
    <w:rsid w:val="009D015A"/>
    <w:rsid w:val="009D1A2B"/>
    <w:rsid w:val="009D7463"/>
    <w:rsid w:val="009E1CCC"/>
    <w:rsid w:val="009E2D8E"/>
    <w:rsid w:val="009E37E0"/>
    <w:rsid w:val="009E3986"/>
    <w:rsid w:val="009E7F76"/>
    <w:rsid w:val="009F4533"/>
    <w:rsid w:val="009F5D6F"/>
    <w:rsid w:val="009F71A3"/>
    <w:rsid w:val="009F7F0C"/>
    <w:rsid w:val="00A0751D"/>
    <w:rsid w:val="00A1392B"/>
    <w:rsid w:val="00A16666"/>
    <w:rsid w:val="00A3196D"/>
    <w:rsid w:val="00A31BD6"/>
    <w:rsid w:val="00A36333"/>
    <w:rsid w:val="00A36CC9"/>
    <w:rsid w:val="00A37B12"/>
    <w:rsid w:val="00A41478"/>
    <w:rsid w:val="00A442C4"/>
    <w:rsid w:val="00A45643"/>
    <w:rsid w:val="00A46C86"/>
    <w:rsid w:val="00A506A7"/>
    <w:rsid w:val="00A51F52"/>
    <w:rsid w:val="00A5396B"/>
    <w:rsid w:val="00A54285"/>
    <w:rsid w:val="00A56DF8"/>
    <w:rsid w:val="00A576D1"/>
    <w:rsid w:val="00A65A6D"/>
    <w:rsid w:val="00A672A8"/>
    <w:rsid w:val="00A678EA"/>
    <w:rsid w:val="00A67C98"/>
    <w:rsid w:val="00A700F6"/>
    <w:rsid w:val="00A7314B"/>
    <w:rsid w:val="00A765C7"/>
    <w:rsid w:val="00A8380C"/>
    <w:rsid w:val="00A90F4F"/>
    <w:rsid w:val="00A9103A"/>
    <w:rsid w:val="00A9178A"/>
    <w:rsid w:val="00A91842"/>
    <w:rsid w:val="00A942FB"/>
    <w:rsid w:val="00A96CE3"/>
    <w:rsid w:val="00AA2595"/>
    <w:rsid w:val="00AA2C7D"/>
    <w:rsid w:val="00AB2C6A"/>
    <w:rsid w:val="00AB2E34"/>
    <w:rsid w:val="00AB3F03"/>
    <w:rsid w:val="00AB41AA"/>
    <w:rsid w:val="00AB75AE"/>
    <w:rsid w:val="00AB796F"/>
    <w:rsid w:val="00AD13FF"/>
    <w:rsid w:val="00AD4567"/>
    <w:rsid w:val="00AD6B98"/>
    <w:rsid w:val="00AD7642"/>
    <w:rsid w:val="00AE0D8C"/>
    <w:rsid w:val="00AE505D"/>
    <w:rsid w:val="00AE57A9"/>
    <w:rsid w:val="00AF0FA2"/>
    <w:rsid w:val="00AF2F1B"/>
    <w:rsid w:val="00B00CA2"/>
    <w:rsid w:val="00B00FF0"/>
    <w:rsid w:val="00B05256"/>
    <w:rsid w:val="00B055FB"/>
    <w:rsid w:val="00B0646B"/>
    <w:rsid w:val="00B13A23"/>
    <w:rsid w:val="00B165B1"/>
    <w:rsid w:val="00B23CE7"/>
    <w:rsid w:val="00B25369"/>
    <w:rsid w:val="00B262E4"/>
    <w:rsid w:val="00B26CFF"/>
    <w:rsid w:val="00B27BFE"/>
    <w:rsid w:val="00B32676"/>
    <w:rsid w:val="00B361F1"/>
    <w:rsid w:val="00B42162"/>
    <w:rsid w:val="00B43508"/>
    <w:rsid w:val="00B47CD4"/>
    <w:rsid w:val="00B51201"/>
    <w:rsid w:val="00B55698"/>
    <w:rsid w:val="00B63E97"/>
    <w:rsid w:val="00B71812"/>
    <w:rsid w:val="00B7350E"/>
    <w:rsid w:val="00B7489F"/>
    <w:rsid w:val="00B74C05"/>
    <w:rsid w:val="00B7754A"/>
    <w:rsid w:val="00B9044D"/>
    <w:rsid w:val="00B90C05"/>
    <w:rsid w:val="00B921A6"/>
    <w:rsid w:val="00B961F7"/>
    <w:rsid w:val="00B97BBA"/>
    <w:rsid w:val="00BA2A7D"/>
    <w:rsid w:val="00BA5AC4"/>
    <w:rsid w:val="00BA6F19"/>
    <w:rsid w:val="00BB027A"/>
    <w:rsid w:val="00BB2D05"/>
    <w:rsid w:val="00BB7203"/>
    <w:rsid w:val="00BC28F9"/>
    <w:rsid w:val="00BC2C0F"/>
    <w:rsid w:val="00BC4602"/>
    <w:rsid w:val="00BC59DD"/>
    <w:rsid w:val="00BC7EAE"/>
    <w:rsid w:val="00BD323D"/>
    <w:rsid w:val="00BD5681"/>
    <w:rsid w:val="00BD7962"/>
    <w:rsid w:val="00BE12A5"/>
    <w:rsid w:val="00BE146A"/>
    <w:rsid w:val="00BE7873"/>
    <w:rsid w:val="00BE7967"/>
    <w:rsid w:val="00BF0410"/>
    <w:rsid w:val="00BF0E1D"/>
    <w:rsid w:val="00BF2117"/>
    <w:rsid w:val="00BF27F8"/>
    <w:rsid w:val="00BF2F67"/>
    <w:rsid w:val="00BF7AAF"/>
    <w:rsid w:val="00C004FE"/>
    <w:rsid w:val="00C00536"/>
    <w:rsid w:val="00C0126D"/>
    <w:rsid w:val="00C01AA4"/>
    <w:rsid w:val="00C02167"/>
    <w:rsid w:val="00C06134"/>
    <w:rsid w:val="00C06B5D"/>
    <w:rsid w:val="00C11F2A"/>
    <w:rsid w:val="00C12D34"/>
    <w:rsid w:val="00C14B65"/>
    <w:rsid w:val="00C14E90"/>
    <w:rsid w:val="00C15D8A"/>
    <w:rsid w:val="00C25912"/>
    <w:rsid w:val="00C33D52"/>
    <w:rsid w:val="00C34123"/>
    <w:rsid w:val="00C34A08"/>
    <w:rsid w:val="00C370D8"/>
    <w:rsid w:val="00C42D62"/>
    <w:rsid w:val="00C43985"/>
    <w:rsid w:val="00C46E79"/>
    <w:rsid w:val="00C5017B"/>
    <w:rsid w:val="00C5777B"/>
    <w:rsid w:val="00C57F80"/>
    <w:rsid w:val="00C6334A"/>
    <w:rsid w:val="00C6484D"/>
    <w:rsid w:val="00C7236E"/>
    <w:rsid w:val="00C764C1"/>
    <w:rsid w:val="00C768E6"/>
    <w:rsid w:val="00C77423"/>
    <w:rsid w:val="00C77434"/>
    <w:rsid w:val="00C7792B"/>
    <w:rsid w:val="00C8007A"/>
    <w:rsid w:val="00C8059C"/>
    <w:rsid w:val="00C808CF"/>
    <w:rsid w:val="00C82D9A"/>
    <w:rsid w:val="00C87E89"/>
    <w:rsid w:val="00C96368"/>
    <w:rsid w:val="00CA0803"/>
    <w:rsid w:val="00CA0FE1"/>
    <w:rsid w:val="00CA1B60"/>
    <w:rsid w:val="00CA2BF2"/>
    <w:rsid w:val="00CA54D7"/>
    <w:rsid w:val="00CB0E1B"/>
    <w:rsid w:val="00CB384E"/>
    <w:rsid w:val="00CB43DD"/>
    <w:rsid w:val="00CB5664"/>
    <w:rsid w:val="00CB66A3"/>
    <w:rsid w:val="00CB77D7"/>
    <w:rsid w:val="00CC050F"/>
    <w:rsid w:val="00CC70FB"/>
    <w:rsid w:val="00CD067A"/>
    <w:rsid w:val="00CD08AE"/>
    <w:rsid w:val="00CD54F9"/>
    <w:rsid w:val="00CD597A"/>
    <w:rsid w:val="00CE1146"/>
    <w:rsid w:val="00CE2B49"/>
    <w:rsid w:val="00CE40E4"/>
    <w:rsid w:val="00CE6200"/>
    <w:rsid w:val="00D01FEF"/>
    <w:rsid w:val="00D02A97"/>
    <w:rsid w:val="00D04B92"/>
    <w:rsid w:val="00D05DA6"/>
    <w:rsid w:val="00D06265"/>
    <w:rsid w:val="00D13510"/>
    <w:rsid w:val="00D20CF8"/>
    <w:rsid w:val="00D217AA"/>
    <w:rsid w:val="00D23F6E"/>
    <w:rsid w:val="00D26861"/>
    <w:rsid w:val="00D26910"/>
    <w:rsid w:val="00D2739A"/>
    <w:rsid w:val="00D33728"/>
    <w:rsid w:val="00D34A6B"/>
    <w:rsid w:val="00D34B93"/>
    <w:rsid w:val="00D400EE"/>
    <w:rsid w:val="00D43A5B"/>
    <w:rsid w:val="00D43FC1"/>
    <w:rsid w:val="00D5305F"/>
    <w:rsid w:val="00D544DD"/>
    <w:rsid w:val="00D54D4A"/>
    <w:rsid w:val="00D56E03"/>
    <w:rsid w:val="00D57031"/>
    <w:rsid w:val="00D57AB0"/>
    <w:rsid w:val="00D600E4"/>
    <w:rsid w:val="00D6385F"/>
    <w:rsid w:val="00D656BB"/>
    <w:rsid w:val="00D66ADF"/>
    <w:rsid w:val="00D7131E"/>
    <w:rsid w:val="00D7281C"/>
    <w:rsid w:val="00D748AE"/>
    <w:rsid w:val="00D81777"/>
    <w:rsid w:val="00D95A15"/>
    <w:rsid w:val="00D978B8"/>
    <w:rsid w:val="00DA5A70"/>
    <w:rsid w:val="00DB3631"/>
    <w:rsid w:val="00DC2567"/>
    <w:rsid w:val="00DC40AE"/>
    <w:rsid w:val="00DC59E3"/>
    <w:rsid w:val="00DC6228"/>
    <w:rsid w:val="00DC6955"/>
    <w:rsid w:val="00DD08C8"/>
    <w:rsid w:val="00DD146A"/>
    <w:rsid w:val="00DD1955"/>
    <w:rsid w:val="00DD1D1A"/>
    <w:rsid w:val="00DD5C3A"/>
    <w:rsid w:val="00DD5DF1"/>
    <w:rsid w:val="00DD7B55"/>
    <w:rsid w:val="00DE3919"/>
    <w:rsid w:val="00DE53DA"/>
    <w:rsid w:val="00DF0F21"/>
    <w:rsid w:val="00DF29F7"/>
    <w:rsid w:val="00DF6E9B"/>
    <w:rsid w:val="00DF7750"/>
    <w:rsid w:val="00E01E8D"/>
    <w:rsid w:val="00E03435"/>
    <w:rsid w:val="00E03C22"/>
    <w:rsid w:val="00E05E12"/>
    <w:rsid w:val="00E06DFD"/>
    <w:rsid w:val="00E0700C"/>
    <w:rsid w:val="00E07B09"/>
    <w:rsid w:val="00E15E0A"/>
    <w:rsid w:val="00E175BA"/>
    <w:rsid w:val="00E21407"/>
    <w:rsid w:val="00E21F7B"/>
    <w:rsid w:val="00E27BE7"/>
    <w:rsid w:val="00E27E74"/>
    <w:rsid w:val="00E31474"/>
    <w:rsid w:val="00E321BD"/>
    <w:rsid w:val="00E35D9E"/>
    <w:rsid w:val="00E416E2"/>
    <w:rsid w:val="00E44C84"/>
    <w:rsid w:val="00E450FE"/>
    <w:rsid w:val="00E4512D"/>
    <w:rsid w:val="00E516BA"/>
    <w:rsid w:val="00E538E9"/>
    <w:rsid w:val="00E614CC"/>
    <w:rsid w:val="00E6288B"/>
    <w:rsid w:val="00E63DB3"/>
    <w:rsid w:val="00E6760B"/>
    <w:rsid w:val="00E76C50"/>
    <w:rsid w:val="00E87029"/>
    <w:rsid w:val="00E87539"/>
    <w:rsid w:val="00E87810"/>
    <w:rsid w:val="00E903DE"/>
    <w:rsid w:val="00E91B16"/>
    <w:rsid w:val="00E92B95"/>
    <w:rsid w:val="00E93023"/>
    <w:rsid w:val="00E939C9"/>
    <w:rsid w:val="00E950C2"/>
    <w:rsid w:val="00E967B4"/>
    <w:rsid w:val="00EA0327"/>
    <w:rsid w:val="00EA2506"/>
    <w:rsid w:val="00EA2A9F"/>
    <w:rsid w:val="00EA7C2F"/>
    <w:rsid w:val="00EB48D4"/>
    <w:rsid w:val="00EB797F"/>
    <w:rsid w:val="00EC4132"/>
    <w:rsid w:val="00EC6F69"/>
    <w:rsid w:val="00ED0D9A"/>
    <w:rsid w:val="00ED1AC2"/>
    <w:rsid w:val="00ED28B8"/>
    <w:rsid w:val="00ED3BC0"/>
    <w:rsid w:val="00ED3CD8"/>
    <w:rsid w:val="00ED5BD0"/>
    <w:rsid w:val="00ED7429"/>
    <w:rsid w:val="00EE0BEB"/>
    <w:rsid w:val="00EF12DA"/>
    <w:rsid w:val="00EF2D88"/>
    <w:rsid w:val="00EF3B98"/>
    <w:rsid w:val="00EF433C"/>
    <w:rsid w:val="00EF5A26"/>
    <w:rsid w:val="00EF7B52"/>
    <w:rsid w:val="00EF7C82"/>
    <w:rsid w:val="00F00347"/>
    <w:rsid w:val="00F04086"/>
    <w:rsid w:val="00F11006"/>
    <w:rsid w:val="00F139A6"/>
    <w:rsid w:val="00F14DA5"/>
    <w:rsid w:val="00F1513D"/>
    <w:rsid w:val="00F16212"/>
    <w:rsid w:val="00F21220"/>
    <w:rsid w:val="00F219D6"/>
    <w:rsid w:val="00F26C86"/>
    <w:rsid w:val="00F32CC3"/>
    <w:rsid w:val="00F34E39"/>
    <w:rsid w:val="00F36BB0"/>
    <w:rsid w:val="00F37235"/>
    <w:rsid w:val="00F421A5"/>
    <w:rsid w:val="00F44433"/>
    <w:rsid w:val="00F4658C"/>
    <w:rsid w:val="00F6058F"/>
    <w:rsid w:val="00F6385F"/>
    <w:rsid w:val="00F67932"/>
    <w:rsid w:val="00F70930"/>
    <w:rsid w:val="00F765F0"/>
    <w:rsid w:val="00F81653"/>
    <w:rsid w:val="00F81AA3"/>
    <w:rsid w:val="00F81ED2"/>
    <w:rsid w:val="00F825EE"/>
    <w:rsid w:val="00F908A9"/>
    <w:rsid w:val="00F923D3"/>
    <w:rsid w:val="00F92EFB"/>
    <w:rsid w:val="00F95DEB"/>
    <w:rsid w:val="00F97157"/>
    <w:rsid w:val="00FA0CAF"/>
    <w:rsid w:val="00FA28EC"/>
    <w:rsid w:val="00FA2D7B"/>
    <w:rsid w:val="00FA599D"/>
    <w:rsid w:val="00FA6EC1"/>
    <w:rsid w:val="00FA72ED"/>
    <w:rsid w:val="00FB039D"/>
    <w:rsid w:val="00FB178B"/>
    <w:rsid w:val="00FB2302"/>
    <w:rsid w:val="00FB7094"/>
    <w:rsid w:val="00FB718C"/>
    <w:rsid w:val="00FC33CF"/>
    <w:rsid w:val="00FC7C19"/>
    <w:rsid w:val="00FD1AB3"/>
    <w:rsid w:val="00FD1E46"/>
    <w:rsid w:val="00FD24C8"/>
    <w:rsid w:val="00FD4814"/>
    <w:rsid w:val="00FE0556"/>
    <w:rsid w:val="00FE3601"/>
    <w:rsid w:val="00FE39E1"/>
    <w:rsid w:val="00FE3F60"/>
    <w:rsid w:val="00FE4184"/>
    <w:rsid w:val="00FF5161"/>
    <w:rsid w:val="00FF5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748E4AE"/>
  <w15:docId w15:val="{DB7A3AF2-2989-4873-8A74-AC363DAA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2003"/>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D13A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D1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A6"/>
    <w:rPr>
      <w:rFonts w:ascii="Tahoma" w:hAnsi="Tahoma" w:cs="Tahoma"/>
      <w:sz w:val="16"/>
      <w:szCs w:val="16"/>
    </w:rPr>
  </w:style>
  <w:style w:type="paragraph" w:styleId="ListParagraph">
    <w:name w:val="List Paragraph"/>
    <w:basedOn w:val="Normal"/>
    <w:uiPriority w:val="99"/>
    <w:qFormat/>
    <w:rsid w:val="00887EEE"/>
    <w:pPr>
      <w:ind w:left="720"/>
    </w:pPr>
  </w:style>
  <w:style w:type="paragraph" w:styleId="Header">
    <w:name w:val="header"/>
    <w:basedOn w:val="Normal"/>
    <w:link w:val="HeaderChar"/>
    <w:uiPriority w:val="99"/>
    <w:semiHidden/>
    <w:rsid w:val="00104F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4F4A"/>
  </w:style>
  <w:style w:type="paragraph" w:styleId="Footer">
    <w:name w:val="footer"/>
    <w:basedOn w:val="Normal"/>
    <w:link w:val="FooterChar"/>
    <w:uiPriority w:val="99"/>
    <w:rsid w:val="00104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F4A"/>
  </w:style>
  <w:style w:type="paragraph" w:styleId="BodyText">
    <w:name w:val="Body Text"/>
    <w:basedOn w:val="Normal"/>
    <w:link w:val="BodyTextChar"/>
    <w:uiPriority w:val="99"/>
    <w:rsid w:val="00CB384E"/>
    <w:pPr>
      <w:spacing w:after="0" w:line="240" w:lineRule="auto"/>
    </w:pPr>
    <w:rPr>
      <w:rFonts w:ascii="Times New Roman" w:eastAsia="Times New Roman" w:hAnsi="Times New Roman" w:cs="Times New Roman"/>
      <w:color w:val="000000"/>
      <w:sz w:val="24"/>
      <w:szCs w:val="24"/>
      <w:lang w:val="en-AU"/>
    </w:rPr>
  </w:style>
  <w:style w:type="character" w:customStyle="1" w:styleId="BodyTextChar">
    <w:name w:val="Body Text Char"/>
    <w:basedOn w:val="DefaultParagraphFont"/>
    <w:link w:val="BodyText"/>
    <w:uiPriority w:val="99"/>
    <w:rsid w:val="00CB384E"/>
    <w:rPr>
      <w:rFonts w:ascii="Times New Roman" w:hAnsi="Times New Roman" w:cs="Times New Roman"/>
      <w:color w:val="000000"/>
      <w:sz w:val="20"/>
      <w:szCs w:val="20"/>
      <w:lang w:val="en-AU"/>
    </w:rPr>
  </w:style>
  <w:style w:type="character" w:styleId="CommentReference">
    <w:name w:val="annotation reference"/>
    <w:basedOn w:val="DefaultParagraphFont"/>
    <w:uiPriority w:val="99"/>
    <w:semiHidden/>
    <w:rsid w:val="00BF27F8"/>
    <w:rPr>
      <w:sz w:val="16"/>
      <w:szCs w:val="16"/>
    </w:rPr>
  </w:style>
  <w:style w:type="paragraph" w:styleId="CommentText">
    <w:name w:val="annotation text"/>
    <w:basedOn w:val="Normal"/>
    <w:link w:val="CommentTextChar1"/>
    <w:uiPriority w:val="99"/>
    <w:semiHidden/>
    <w:rsid w:val="00BF27F8"/>
    <w:pPr>
      <w:spacing w:after="0" w:line="240" w:lineRule="auto"/>
    </w:pPr>
  </w:style>
  <w:style w:type="character" w:customStyle="1" w:styleId="CommentTextChar">
    <w:name w:val="Comment Text Char"/>
    <w:basedOn w:val="DefaultParagraphFont"/>
    <w:uiPriority w:val="99"/>
    <w:semiHidden/>
    <w:rsid w:val="00D05DA6"/>
    <w:rPr>
      <w:sz w:val="20"/>
      <w:szCs w:val="20"/>
      <w:lang w:eastAsia="en-US"/>
    </w:rPr>
  </w:style>
  <w:style w:type="character" w:customStyle="1" w:styleId="CommentTextChar1">
    <w:name w:val="Comment Text Char1"/>
    <w:basedOn w:val="DefaultParagraphFont"/>
    <w:link w:val="CommentText"/>
    <w:uiPriority w:val="99"/>
    <w:rsid w:val="00BF27F8"/>
    <w:rPr>
      <w:rFonts w:ascii="Calibri" w:hAnsi="Calibri" w:cs="Calibri"/>
      <w:sz w:val="22"/>
      <w:szCs w:val="22"/>
      <w:lang w:val="en-GB" w:eastAsia="en-US"/>
    </w:rPr>
  </w:style>
  <w:style w:type="paragraph" w:customStyle="1" w:styleId="Default">
    <w:name w:val="Default"/>
    <w:rsid w:val="00AB2C6A"/>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E6260"/>
    <w:pPr>
      <w:spacing w:after="200"/>
    </w:pPr>
    <w:rPr>
      <w:b/>
      <w:bCs/>
      <w:sz w:val="20"/>
      <w:szCs w:val="20"/>
    </w:rPr>
  </w:style>
  <w:style w:type="character" w:customStyle="1" w:styleId="CommentSubjectChar">
    <w:name w:val="Comment Subject Char"/>
    <w:basedOn w:val="CommentTextChar1"/>
    <w:link w:val="CommentSubject"/>
    <w:uiPriority w:val="99"/>
    <w:semiHidden/>
    <w:rsid w:val="006E6260"/>
    <w:rPr>
      <w:rFonts w:ascii="Calibri" w:hAnsi="Calibri" w:cs="Calibri"/>
      <w:b/>
      <w:bCs/>
      <w:sz w:val="20"/>
      <w:szCs w:val="20"/>
      <w:lang w:val="en-GB" w:eastAsia="en-US"/>
    </w:rPr>
  </w:style>
  <w:style w:type="table" w:customStyle="1" w:styleId="TableGrid1">
    <w:name w:val="Table Grid1"/>
    <w:basedOn w:val="TableNormal"/>
    <w:next w:val="TableGrid"/>
    <w:uiPriority w:val="59"/>
    <w:rsid w:val="00BE7967"/>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OCN</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Karen Brown</dc:creator>
  <cp:lastModifiedBy>Michelle Stevenson</cp:lastModifiedBy>
  <cp:revision>9</cp:revision>
  <cp:lastPrinted>2010-04-08T12:36:00Z</cp:lastPrinted>
  <dcterms:created xsi:type="dcterms:W3CDTF">2016-04-25T12:26:00Z</dcterms:created>
  <dcterms:modified xsi:type="dcterms:W3CDTF">2016-07-25T15:51:00Z</dcterms:modified>
</cp:coreProperties>
</file>