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16"/>
        <w:tblW w:w="0" w:type="auto"/>
        <w:tblLook w:val="04A0"/>
      </w:tblPr>
      <w:tblGrid>
        <w:gridCol w:w="1809"/>
        <w:gridCol w:w="1985"/>
        <w:gridCol w:w="8930"/>
        <w:gridCol w:w="1559"/>
      </w:tblGrid>
      <w:tr w:rsidR="00841399" w:rsidTr="00841399">
        <w:trPr>
          <w:trHeight w:val="1265"/>
        </w:trPr>
        <w:tc>
          <w:tcPr>
            <w:tcW w:w="1809" w:type="dxa"/>
            <w:tcBorders>
              <w:top w:val="nil"/>
              <w:left w:val="nil"/>
              <w:bottom w:val="single" w:sz="4" w:space="0" w:color="4F2683"/>
              <w:right w:val="nil"/>
            </w:tcBorders>
          </w:tcPr>
          <w:p w:rsidR="00841399" w:rsidRDefault="00841399" w:rsidP="00841399">
            <w:r w:rsidRPr="00C13E8B">
              <w:rPr>
                <w:rFonts w:cstheme="minorHAnsi"/>
                <w:smallCaps/>
                <w:noProof/>
                <w:color w:val="CC0066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92710</wp:posOffset>
                  </wp:positionV>
                  <wp:extent cx="990600" cy="542925"/>
                  <wp:effectExtent l="0" t="0" r="0" b="9525"/>
                  <wp:wrapNone/>
                  <wp:docPr id="2" name="Picture 17" descr="Access to H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ccess to H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1399" w:rsidRDefault="00841399" w:rsidP="00841399"/>
          <w:p w:rsidR="00841399" w:rsidRDefault="00841399" w:rsidP="00841399"/>
        </w:tc>
        <w:tc>
          <w:tcPr>
            <w:tcW w:w="1985" w:type="dxa"/>
            <w:tcBorders>
              <w:top w:val="nil"/>
              <w:left w:val="nil"/>
              <w:bottom w:val="single" w:sz="4" w:space="0" w:color="4F2683"/>
              <w:right w:val="nil"/>
            </w:tcBorders>
          </w:tcPr>
          <w:p w:rsidR="00841399" w:rsidRDefault="00841399" w:rsidP="00841399">
            <w:r w:rsidRPr="00C13E8B">
              <w:rPr>
                <w:rFonts w:cstheme="minorHAnsi"/>
                <w:smallCaps/>
                <w:noProof/>
                <w:color w:val="CC0066"/>
                <w:lang w:eastAsia="en-GB"/>
              </w:rPr>
              <w:drawing>
                <wp:anchor distT="36576" distB="36576" distL="36576" distR="36576" simplePos="0" relativeHeight="251660288" behindDoc="1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92710</wp:posOffset>
                  </wp:positionV>
                  <wp:extent cx="933450" cy="5715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468" t="12115" r="7927" b="7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715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4F2683"/>
              <w:right w:val="nil"/>
            </w:tcBorders>
            <w:vAlign w:val="center"/>
          </w:tcPr>
          <w:p w:rsidR="00841399" w:rsidRPr="002B49C7" w:rsidRDefault="001623F5" w:rsidP="00841399">
            <w:pPr>
              <w:jc w:val="center"/>
              <w:rPr>
                <w:rFonts w:cstheme="minorHAnsi"/>
                <w:b/>
                <w:smallCaps/>
                <w:color w:val="5F497A" w:themeColor="accent4" w:themeShade="BF"/>
                <w:sz w:val="32"/>
                <w:szCs w:val="32"/>
              </w:rPr>
            </w:pPr>
            <w:r w:rsidRPr="002B49C7">
              <w:rPr>
                <w:rFonts w:cstheme="minorHAnsi"/>
                <w:b/>
                <w:smallCaps/>
                <w:color w:val="5F497A" w:themeColor="accent4" w:themeShade="BF"/>
                <w:sz w:val="32"/>
                <w:szCs w:val="32"/>
              </w:rPr>
              <w:t xml:space="preserve">Graded </w:t>
            </w:r>
            <w:r w:rsidR="00841399" w:rsidRPr="002B49C7">
              <w:rPr>
                <w:rFonts w:cstheme="minorHAnsi"/>
                <w:b/>
                <w:smallCaps/>
                <w:color w:val="5F497A" w:themeColor="accent4" w:themeShade="BF"/>
                <w:sz w:val="32"/>
                <w:szCs w:val="32"/>
              </w:rPr>
              <w:t xml:space="preserve">Unit Assessment Plan and </w:t>
            </w:r>
            <w:r w:rsidR="002B49C7" w:rsidRPr="002B49C7">
              <w:rPr>
                <w:rFonts w:cstheme="minorHAnsi"/>
                <w:b/>
                <w:smallCaps/>
                <w:color w:val="5F497A" w:themeColor="accent4" w:themeShade="BF"/>
                <w:sz w:val="32"/>
                <w:szCs w:val="32"/>
              </w:rPr>
              <w:t xml:space="preserve">Record </w:t>
            </w:r>
            <w:r w:rsidR="00841399" w:rsidRPr="002B49C7">
              <w:rPr>
                <w:rFonts w:cstheme="minorHAnsi"/>
                <w:b/>
                <w:smallCaps/>
                <w:color w:val="5F497A" w:themeColor="accent4" w:themeShade="BF"/>
                <w:sz w:val="32"/>
                <w:szCs w:val="32"/>
              </w:rPr>
              <w:t>Summary</w:t>
            </w:r>
          </w:p>
          <w:p w:rsidR="00841399" w:rsidRPr="00200326" w:rsidRDefault="00841399" w:rsidP="00AA665F">
            <w:pPr>
              <w:jc w:val="center"/>
              <w:rPr>
                <w:b/>
                <w:color w:val="CC0066"/>
                <w:sz w:val="20"/>
                <w:szCs w:val="20"/>
              </w:rPr>
            </w:pPr>
            <w:r w:rsidRPr="003D0258">
              <w:rPr>
                <w:b/>
                <w:color w:val="EE2C74"/>
                <w:sz w:val="18"/>
                <w:szCs w:val="18"/>
              </w:rPr>
              <w:t>A copy</w:t>
            </w:r>
            <w:r w:rsidR="00AA665F" w:rsidRPr="003D0258">
              <w:rPr>
                <w:b/>
                <w:color w:val="EE2C74"/>
                <w:sz w:val="18"/>
                <w:szCs w:val="18"/>
              </w:rPr>
              <w:t xml:space="preserve"> of this document</w:t>
            </w:r>
            <w:r w:rsidR="001B4541" w:rsidRPr="003D0258">
              <w:rPr>
                <w:b/>
                <w:color w:val="EE2C74"/>
                <w:sz w:val="18"/>
                <w:szCs w:val="18"/>
              </w:rPr>
              <w:t xml:space="preserve"> </w:t>
            </w:r>
            <w:r w:rsidRPr="003D0258">
              <w:rPr>
                <w:b/>
                <w:color w:val="EE2C74"/>
                <w:sz w:val="18"/>
                <w:szCs w:val="18"/>
              </w:rPr>
              <w:t>must be available for Internal Verification and External Moderation</w:t>
            </w:r>
            <w:r w:rsidRPr="00EA01D7">
              <w:rPr>
                <w:b/>
                <w:color w:val="CC0066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F2683"/>
              <w:right w:val="nil"/>
            </w:tcBorders>
          </w:tcPr>
          <w:p w:rsidR="00841399" w:rsidRDefault="00841399" w:rsidP="00841399"/>
          <w:p w:rsidR="00841399" w:rsidRDefault="002B49C7" w:rsidP="00841399">
            <w:r>
              <w:t>provider</w:t>
            </w:r>
          </w:p>
          <w:p w:rsidR="00841399" w:rsidRDefault="002B49C7" w:rsidP="00841399">
            <w:r>
              <w:t>l</w:t>
            </w:r>
            <w:r w:rsidR="00841399">
              <w:t>ogo</w:t>
            </w:r>
          </w:p>
          <w:p w:rsidR="00841399" w:rsidRDefault="00841399" w:rsidP="00841399"/>
        </w:tc>
      </w:tr>
    </w:tbl>
    <w:tbl>
      <w:tblPr>
        <w:tblpPr w:leftFromText="180" w:rightFromText="180" w:vertAnchor="text" w:horzAnchor="margin" w:tblpXSpec="center" w:tblpY="392"/>
        <w:tblOverlap w:val="never"/>
        <w:tblW w:w="14034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0A0"/>
      </w:tblPr>
      <w:tblGrid>
        <w:gridCol w:w="1384"/>
        <w:gridCol w:w="3969"/>
        <w:gridCol w:w="709"/>
        <w:gridCol w:w="1276"/>
        <w:gridCol w:w="850"/>
        <w:gridCol w:w="709"/>
        <w:gridCol w:w="850"/>
        <w:gridCol w:w="709"/>
        <w:gridCol w:w="992"/>
        <w:gridCol w:w="1701"/>
        <w:gridCol w:w="885"/>
      </w:tblGrid>
      <w:tr w:rsidR="00E97394" w:rsidRPr="002B49C7" w:rsidTr="00E97394">
        <w:trPr>
          <w:cantSplit/>
          <w:trHeight w:val="397"/>
        </w:trPr>
        <w:tc>
          <w:tcPr>
            <w:tcW w:w="1384" w:type="dxa"/>
            <w:vAlign w:val="center"/>
          </w:tcPr>
          <w:p w:rsidR="00E97394" w:rsidRPr="002B49C7" w:rsidRDefault="00E97394" w:rsidP="00841399">
            <w:pPr>
              <w:spacing w:after="0" w:line="240" w:lineRule="auto"/>
              <w:rPr>
                <w:rFonts w:eastAsia="Times New Roman" w:cs="Arial"/>
                <w:bCs/>
                <w:color w:val="5F497A" w:themeColor="accent4" w:themeShade="BF"/>
              </w:rPr>
            </w:pPr>
            <w:r w:rsidRPr="002B49C7">
              <w:rPr>
                <w:rFonts w:eastAsia="Times New Roman" w:cs="Arial"/>
                <w:bCs/>
                <w:color w:val="5F497A" w:themeColor="accent4" w:themeShade="BF"/>
              </w:rPr>
              <w:t>Assessor</w:t>
            </w:r>
          </w:p>
        </w:tc>
        <w:tc>
          <w:tcPr>
            <w:tcW w:w="3969" w:type="dxa"/>
            <w:vAlign w:val="center"/>
          </w:tcPr>
          <w:p w:rsidR="00E97394" w:rsidRPr="002B49C7" w:rsidRDefault="00E97394" w:rsidP="00841399">
            <w:pPr>
              <w:spacing w:after="0" w:line="240" w:lineRule="auto"/>
              <w:ind w:left="360" w:hanging="349"/>
              <w:rPr>
                <w:rFonts w:eastAsia="Times New Roman" w:cs="Arial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97394" w:rsidRPr="002B49C7" w:rsidRDefault="00E97394" w:rsidP="00841399">
            <w:pPr>
              <w:spacing w:after="0" w:line="240" w:lineRule="auto"/>
              <w:ind w:left="360" w:hanging="349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2B49C7">
              <w:rPr>
                <w:rFonts w:eastAsia="Times New Roman" w:cs="Arial"/>
                <w:bCs/>
                <w:color w:val="5F497A" w:themeColor="accent4" w:themeShade="BF"/>
              </w:rPr>
              <w:t>Discrete Diploma</w:t>
            </w:r>
          </w:p>
        </w:tc>
        <w:tc>
          <w:tcPr>
            <w:tcW w:w="3118" w:type="dxa"/>
            <w:gridSpan w:val="4"/>
            <w:vAlign w:val="center"/>
          </w:tcPr>
          <w:p w:rsidR="00E97394" w:rsidRPr="002B49C7" w:rsidRDefault="00E97394" w:rsidP="00841399">
            <w:pPr>
              <w:spacing w:after="0" w:line="240" w:lineRule="auto"/>
              <w:ind w:left="360" w:hanging="349"/>
              <w:rPr>
                <w:rFonts w:eastAsia="Times New Roman" w:cs="Arial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97394" w:rsidRPr="002B49C7" w:rsidRDefault="00E97394" w:rsidP="00857EF7">
            <w:pPr>
              <w:spacing w:after="0" w:line="240" w:lineRule="auto"/>
              <w:ind w:left="360" w:hanging="349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2B49C7">
              <w:rPr>
                <w:rFonts w:eastAsia="Times New Roman" w:cs="Arial"/>
                <w:bCs/>
                <w:color w:val="5F497A" w:themeColor="accent4" w:themeShade="BF"/>
              </w:rPr>
              <w:t>Subject</w:t>
            </w:r>
          </w:p>
        </w:tc>
        <w:tc>
          <w:tcPr>
            <w:tcW w:w="2586" w:type="dxa"/>
            <w:gridSpan w:val="2"/>
            <w:vAlign w:val="center"/>
          </w:tcPr>
          <w:p w:rsidR="00E97394" w:rsidRPr="002B49C7" w:rsidRDefault="00E97394" w:rsidP="00841399">
            <w:pPr>
              <w:spacing w:after="0" w:line="240" w:lineRule="auto"/>
              <w:ind w:left="360" w:hanging="349"/>
              <w:rPr>
                <w:rFonts w:eastAsia="Times New Roman" w:cs="Arial"/>
                <w:b/>
                <w:bCs/>
                <w:color w:val="000000" w:themeColor="text1"/>
              </w:rPr>
            </w:pPr>
          </w:p>
        </w:tc>
      </w:tr>
      <w:tr w:rsidR="00F736B5" w:rsidRPr="002B49C7" w:rsidTr="00E97394">
        <w:trPr>
          <w:cantSplit/>
          <w:trHeight w:val="397"/>
        </w:trPr>
        <w:tc>
          <w:tcPr>
            <w:tcW w:w="1384" w:type="dxa"/>
            <w:vAlign w:val="center"/>
          </w:tcPr>
          <w:p w:rsidR="00F736B5" w:rsidRPr="002B49C7" w:rsidRDefault="00F736B5" w:rsidP="006D2312">
            <w:pPr>
              <w:spacing w:after="0" w:line="240" w:lineRule="auto"/>
              <w:rPr>
                <w:rFonts w:eastAsia="Times New Roman" w:cs="Arial"/>
                <w:bCs/>
                <w:color w:val="5F497A" w:themeColor="accent4" w:themeShade="BF"/>
              </w:rPr>
            </w:pPr>
            <w:r w:rsidRPr="002B49C7">
              <w:rPr>
                <w:rFonts w:eastAsia="Times New Roman" w:cs="Arial"/>
                <w:bCs/>
                <w:color w:val="5F497A" w:themeColor="accent4" w:themeShade="BF"/>
              </w:rPr>
              <w:t xml:space="preserve">Unit </w:t>
            </w:r>
          </w:p>
        </w:tc>
        <w:tc>
          <w:tcPr>
            <w:tcW w:w="3969" w:type="dxa"/>
            <w:vAlign w:val="center"/>
          </w:tcPr>
          <w:p w:rsidR="00F736B5" w:rsidRPr="002B49C7" w:rsidRDefault="00F736B5" w:rsidP="0084139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F736B5" w:rsidRPr="002B49C7" w:rsidRDefault="002B49C7" w:rsidP="00841399">
            <w:pPr>
              <w:spacing w:after="0" w:line="240" w:lineRule="auto"/>
              <w:rPr>
                <w:rFonts w:eastAsia="Times New Roman" w:cs="Arial"/>
                <w:bCs/>
                <w:color w:val="5F497A" w:themeColor="accent4" w:themeShade="BF"/>
              </w:rPr>
            </w:pPr>
            <w:r>
              <w:rPr>
                <w:rFonts w:eastAsia="Times New Roman" w:cs="Arial"/>
                <w:bCs/>
                <w:color w:val="5F497A" w:themeColor="accent4" w:themeShade="BF"/>
              </w:rPr>
              <w:t>C</w:t>
            </w:r>
            <w:r w:rsidR="00F736B5" w:rsidRPr="002B49C7">
              <w:rPr>
                <w:rFonts w:eastAsia="Times New Roman" w:cs="Arial"/>
                <w:bCs/>
                <w:color w:val="5F497A" w:themeColor="accent4" w:themeShade="BF"/>
              </w:rPr>
              <w:t>ode</w:t>
            </w:r>
          </w:p>
        </w:tc>
        <w:tc>
          <w:tcPr>
            <w:tcW w:w="1276" w:type="dxa"/>
            <w:vAlign w:val="center"/>
          </w:tcPr>
          <w:p w:rsidR="00F736B5" w:rsidRPr="002B49C7" w:rsidRDefault="00F736B5" w:rsidP="00D214D2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F736B5" w:rsidRPr="002B49C7" w:rsidRDefault="00E97394" w:rsidP="0084139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2B49C7">
              <w:rPr>
                <w:rFonts w:eastAsia="Times New Roman" w:cs="Arial"/>
                <w:bCs/>
                <w:color w:val="5F497A" w:themeColor="accent4" w:themeShade="BF"/>
              </w:rPr>
              <w:t xml:space="preserve">No.  of </w:t>
            </w:r>
            <w:r w:rsidR="00F736B5" w:rsidRPr="002B49C7">
              <w:rPr>
                <w:rFonts w:eastAsia="Times New Roman" w:cs="Arial"/>
                <w:bCs/>
                <w:color w:val="5F497A" w:themeColor="accent4" w:themeShade="BF"/>
              </w:rPr>
              <w:t>credits</w:t>
            </w:r>
          </w:p>
        </w:tc>
        <w:tc>
          <w:tcPr>
            <w:tcW w:w="709" w:type="dxa"/>
            <w:vAlign w:val="center"/>
          </w:tcPr>
          <w:p w:rsidR="00F736B5" w:rsidRPr="002B49C7" w:rsidRDefault="00F736B5" w:rsidP="0084139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F736B5" w:rsidRPr="002B49C7" w:rsidRDefault="00E97394" w:rsidP="00841399">
            <w:pPr>
              <w:spacing w:after="0" w:line="240" w:lineRule="auto"/>
              <w:rPr>
                <w:rFonts w:eastAsia="Times New Roman" w:cs="Arial"/>
                <w:bCs/>
                <w:color w:val="5F497A" w:themeColor="accent4" w:themeShade="BF"/>
              </w:rPr>
            </w:pPr>
            <w:r w:rsidRPr="002B49C7">
              <w:rPr>
                <w:rFonts w:eastAsia="Times New Roman" w:cs="Arial"/>
                <w:bCs/>
                <w:color w:val="5F497A" w:themeColor="accent4" w:themeShade="BF"/>
              </w:rPr>
              <w:t>No. of LOs</w:t>
            </w:r>
          </w:p>
        </w:tc>
        <w:tc>
          <w:tcPr>
            <w:tcW w:w="709" w:type="dxa"/>
            <w:vAlign w:val="center"/>
          </w:tcPr>
          <w:p w:rsidR="00F736B5" w:rsidRPr="002B49C7" w:rsidRDefault="00F736B5" w:rsidP="0084139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736B5" w:rsidRPr="002B49C7" w:rsidRDefault="00E97394" w:rsidP="00857EF7">
            <w:pPr>
              <w:spacing w:after="0" w:line="240" w:lineRule="auto"/>
              <w:rPr>
                <w:rFonts w:eastAsia="Times New Roman" w:cs="Arial"/>
                <w:bCs/>
                <w:color w:val="5F497A" w:themeColor="accent4" w:themeShade="BF"/>
              </w:rPr>
            </w:pPr>
            <w:r w:rsidRPr="002B49C7">
              <w:rPr>
                <w:rFonts w:eastAsia="Times New Roman" w:cs="Arial"/>
                <w:bCs/>
                <w:color w:val="5F497A" w:themeColor="accent4" w:themeShade="BF"/>
              </w:rPr>
              <w:t>GDs</w:t>
            </w:r>
          </w:p>
        </w:tc>
        <w:tc>
          <w:tcPr>
            <w:tcW w:w="2586" w:type="dxa"/>
            <w:gridSpan w:val="2"/>
            <w:vAlign w:val="center"/>
          </w:tcPr>
          <w:p w:rsidR="00F736B5" w:rsidRPr="002B49C7" w:rsidRDefault="00F736B5" w:rsidP="000B04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EF7432" w:rsidRPr="002B49C7" w:rsidTr="00EF7432">
        <w:trPr>
          <w:cantSplit/>
          <w:trHeight w:val="186"/>
        </w:trPr>
        <w:tc>
          <w:tcPr>
            <w:tcW w:w="14034" w:type="dxa"/>
            <w:gridSpan w:val="11"/>
            <w:vAlign w:val="center"/>
          </w:tcPr>
          <w:p w:rsidR="00EF7432" w:rsidRPr="00EF7432" w:rsidRDefault="00EF7432" w:rsidP="008413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EF7432" w:rsidRPr="002B49C7" w:rsidTr="00A946C7">
        <w:trPr>
          <w:cantSplit/>
          <w:trHeight w:val="397"/>
        </w:trPr>
        <w:tc>
          <w:tcPr>
            <w:tcW w:w="1384" w:type="dxa"/>
            <w:vAlign w:val="center"/>
          </w:tcPr>
          <w:p w:rsidR="00EF7432" w:rsidRPr="002B49C7" w:rsidRDefault="00EF7432" w:rsidP="00EF743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Cs/>
                <w:color w:val="5F497A" w:themeColor="accent4" w:themeShade="BF"/>
              </w:rPr>
              <w:t>Start date</w:t>
            </w:r>
          </w:p>
        </w:tc>
        <w:tc>
          <w:tcPr>
            <w:tcW w:w="3969" w:type="dxa"/>
            <w:vAlign w:val="center"/>
          </w:tcPr>
          <w:p w:rsidR="00EF7432" w:rsidRPr="00F0640C" w:rsidRDefault="00EF7432" w:rsidP="00EF743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F7432" w:rsidRPr="00EF7432" w:rsidRDefault="00EF7432" w:rsidP="00EF7432">
            <w:pPr>
              <w:spacing w:after="0" w:line="240" w:lineRule="auto"/>
              <w:rPr>
                <w:rFonts w:eastAsia="Times New Roman" w:cs="Arial"/>
                <w:bCs/>
                <w:color w:val="5F497A" w:themeColor="accent4" w:themeShade="BF"/>
              </w:rPr>
            </w:pPr>
            <w:r w:rsidRPr="00EF7432">
              <w:rPr>
                <w:rFonts w:eastAsia="Times New Roman" w:cs="Arial"/>
                <w:bCs/>
                <w:color w:val="5F497A" w:themeColor="accent4" w:themeShade="BF"/>
              </w:rPr>
              <w:t>Completion date</w:t>
            </w:r>
          </w:p>
        </w:tc>
        <w:tc>
          <w:tcPr>
            <w:tcW w:w="6696" w:type="dxa"/>
            <w:gridSpan w:val="7"/>
            <w:vAlign w:val="center"/>
          </w:tcPr>
          <w:p w:rsidR="00EF7432" w:rsidRPr="002B49C7" w:rsidRDefault="00EF7432" w:rsidP="00F0640C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</w:tr>
      <w:tr w:rsidR="00EF7432" w:rsidRPr="00EF7432" w:rsidTr="00EF7432">
        <w:trPr>
          <w:cantSplit/>
          <w:trHeight w:val="151"/>
        </w:trPr>
        <w:tc>
          <w:tcPr>
            <w:tcW w:w="1384" w:type="dxa"/>
            <w:vAlign w:val="center"/>
          </w:tcPr>
          <w:p w:rsidR="00EF7432" w:rsidRPr="00EF7432" w:rsidRDefault="00EF7432" w:rsidP="00EF7432">
            <w:pPr>
              <w:spacing w:after="0" w:line="240" w:lineRule="auto"/>
              <w:rPr>
                <w:rFonts w:eastAsia="Times New Roman" w:cs="Arial"/>
                <w:bCs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EF7432" w:rsidRPr="00EF7432" w:rsidRDefault="00EF7432" w:rsidP="00EF7432">
            <w:pPr>
              <w:spacing w:after="0" w:line="240" w:lineRule="auto"/>
              <w:rPr>
                <w:rFonts w:eastAsia="Times New Roman" w:cs="Arial"/>
                <w:b/>
                <w:bCs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F7432" w:rsidRPr="00EF7432" w:rsidRDefault="00EF7432" w:rsidP="00EF7432">
            <w:pPr>
              <w:spacing w:after="0" w:line="240" w:lineRule="auto"/>
              <w:rPr>
                <w:rFonts w:eastAsia="Times New Roman" w:cs="Arial"/>
                <w:bCs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EF7432" w:rsidRPr="00EF7432" w:rsidRDefault="00EF7432" w:rsidP="00EF74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EF7432" w:rsidRPr="002B49C7" w:rsidTr="00E12E84">
        <w:trPr>
          <w:cantSplit/>
          <w:trHeight w:val="39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EF7432" w:rsidRPr="002B49C7" w:rsidRDefault="00EF7432" w:rsidP="00EF7432">
            <w:pPr>
              <w:spacing w:after="0" w:line="240" w:lineRule="auto"/>
              <w:rPr>
                <w:rFonts w:eastAsia="Times New Roman" w:cs="Arial"/>
                <w:bCs/>
                <w:color w:val="5F497A" w:themeColor="accent4" w:themeShade="BF"/>
              </w:rPr>
            </w:pPr>
            <w:r w:rsidRPr="002B49C7">
              <w:rPr>
                <w:rFonts w:eastAsia="Times New Roman" w:cs="Arial"/>
                <w:bCs/>
                <w:color w:val="5F497A" w:themeColor="accent4" w:themeShade="BF"/>
              </w:rPr>
              <w:t>Student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F7432" w:rsidRPr="002B49C7" w:rsidRDefault="00EF7432" w:rsidP="00EF7432">
            <w:pPr>
              <w:spacing w:before="120" w:after="120" w:line="240" w:lineRule="auto"/>
              <w:ind w:left="318" w:hanging="284"/>
              <w:rPr>
                <w:rFonts w:eastAsia="Times New Roman" w:cs="Arial"/>
                <w:b/>
                <w:bCs/>
              </w:rPr>
            </w:pPr>
          </w:p>
        </w:tc>
        <w:tc>
          <w:tcPr>
            <w:tcW w:w="7796" w:type="dxa"/>
            <w:gridSpan w:val="8"/>
            <w:shd w:val="clear" w:color="auto" w:fill="F2F2F2" w:themeFill="background1" w:themeFillShade="F2"/>
            <w:vAlign w:val="center"/>
          </w:tcPr>
          <w:p w:rsidR="00EF7432" w:rsidRPr="002B49C7" w:rsidRDefault="00EF7432" w:rsidP="00EF7432">
            <w:pPr>
              <w:spacing w:before="120" w:after="120" w:line="240" w:lineRule="auto"/>
              <w:ind w:left="318" w:hanging="284"/>
              <w:rPr>
                <w:rFonts w:eastAsia="Times New Roman" w:cs="Arial"/>
                <w:bCs/>
                <w:color w:val="403152" w:themeColor="accent4" w:themeShade="80"/>
              </w:rPr>
            </w:pPr>
            <w:r w:rsidRPr="002B49C7">
              <w:rPr>
                <w:rFonts w:eastAsia="Times New Roman" w:cs="Arial"/>
                <w:bCs/>
                <w:color w:val="403152" w:themeColor="accent4" w:themeShade="80"/>
              </w:rPr>
              <w:t>Responses to all tasks have been claimed by the student to be their own.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:rsidR="00EF7432" w:rsidRPr="002B49C7" w:rsidRDefault="00EF7432" w:rsidP="00EF7432">
            <w:pPr>
              <w:spacing w:before="120" w:after="120" w:line="240" w:lineRule="auto"/>
              <w:ind w:left="318" w:hanging="284"/>
              <w:jc w:val="center"/>
              <w:rPr>
                <w:rFonts w:eastAsia="Times New Roman" w:cs="Arial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471"/>
        <w:tblW w:w="14711" w:type="dxa"/>
        <w:tblLayout w:type="fixed"/>
        <w:tblLook w:val="04A0"/>
      </w:tblPr>
      <w:tblGrid>
        <w:gridCol w:w="534"/>
        <w:gridCol w:w="4536"/>
        <w:gridCol w:w="850"/>
        <w:gridCol w:w="2268"/>
        <w:gridCol w:w="1205"/>
        <w:gridCol w:w="1205"/>
        <w:gridCol w:w="1028"/>
        <w:gridCol w:w="1028"/>
        <w:gridCol w:w="1028"/>
        <w:gridCol w:w="318"/>
        <w:gridCol w:w="711"/>
      </w:tblGrid>
      <w:tr w:rsidR="00EF7432" w:rsidTr="00070B55">
        <w:tc>
          <w:tcPr>
            <w:tcW w:w="10598" w:type="dxa"/>
            <w:gridSpan w:val="6"/>
            <w:tcBorders>
              <w:top w:val="single" w:sz="4" w:space="0" w:color="EE2C74"/>
              <w:left w:val="single" w:sz="4" w:space="0" w:color="EE2C74"/>
              <w:bottom w:val="single" w:sz="4" w:space="0" w:color="EE2C74"/>
              <w:right w:val="single" w:sz="4" w:space="0" w:color="EE2C74"/>
            </w:tcBorders>
            <w:shd w:val="clear" w:color="auto" w:fill="FFFFFF" w:themeFill="background1"/>
            <w:vAlign w:val="center"/>
          </w:tcPr>
          <w:p w:rsidR="00EF7432" w:rsidRPr="002B49C7" w:rsidRDefault="00EF7432" w:rsidP="00EF7432">
            <w:pPr>
              <w:tabs>
                <w:tab w:val="left" w:pos="1680"/>
              </w:tabs>
              <w:jc w:val="center"/>
              <w:rPr>
                <w:b/>
                <w:color w:val="5F497A" w:themeColor="accent4" w:themeShade="BF"/>
                <w:sz w:val="20"/>
                <w:szCs w:val="20"/>
              </w:rPr>
            </w:pPr>
            <w:r w:rsidRPr="002B49C7">
              <w:rPr>
                <w:b/>
                <w:color w:val="5F497A" w:themeColor="accent4" w:themeShade="BF"/>
                <w:sz w:val="20"/>
                <w:szCs w:val="20"/>
              </w:rPr>
              <w:t>Unit Assessment Plan</w:t>
            </w:r>
          </w:p>
        </w:tc>
        <w:tc>
          <w:tcPr>
            <w:tcW w:w="4113" w:type="dxa"/>
            <w:gridSpan w:val="5"/>
            <w:tcBorders>
              <w:top w:val="single" w:sz="4" w:space="0" w:color="EE2C74"/>
              <w:left w:val="single" w:sz="4" w:space="0" w:color="EE2C74"/>
              <w:bottom w:val="single" w:sz="4" w:space="0" w:color="EE2C74"/>
              <w:right w:val="single" w:sz="4" w:space="0" w:color="EE2C74"/>
            </w:tcBorders>
            <w:vAlign w:val="center"/>
          </w:tcPr>
          <w:p w:rsidR="00EF7432" w:rsidRPr="002B49C7" w:rsidRDefault="00EF7432" w:rsidP="00EF7432">
            <w:pPr>
              <w:spacing w:before="60"/>
              <w:jc w:val="center"/>
              <w:rPr>
                <w:b/>
                <w:color w:val="5F497A" w:themeColor="accent4" w:themeShade="BF"/>
                <w:sz w:val="20"/>
                <w:szCs w:val="20"/>
              </w:rPr>
            </w:pPr>
            <w:r w:rsidRPr="002B49C7">
              <w:rPr>
                <w:b/>
                <w:color w:val="5F497A" w:themeColor="accent4" w:themeShade="BF"/>
                <w:sz w:val="20"/>
                <w:szCs w:val="20"/>
              </w:rPr>
              <w:t>Unit</w:t>
            </w:r>
            <w:r>
              <w:rPr>
                <w:b/>
                <w:color w:val="5F497A" w:themeColor="accent4" w:themeShade="BF"/>
                <w:sz w:val="20"/>
                <w:szCs w:val="20"/>
              </w:rPr>
              <w:t xml:space="preserve"> (indicative)</w:t>
            </w:r>
            <w:r w:rsidRPr="002B49C7">
              <w:rPr>
                <w:b/>
                <w:color w:val="5F497A" w:themeColor="accent4" w:themeShade="BF"/>
                <w:sz w:val="20"/>
                <w:szCs w:val="20"/>
              </w:rPr>
              <w:t xml:space="preserve"> grade profile</w:t>
            </w:r>
          </w:p>
        </w:tc>
      </w:tr>
      <w:tr w:rsidR="00EF7432" w:rsidTr="00070B55">
        <w:tc>
          <w:tcPr>
            <w:tcW w:w="5070" w:type="dxa"/>
            <w:gridSpan w:val="2"/>
            <w:tcBorders>
              <w:top w:val="single" w:sz="4" w:space="0" w:color="EE2C74"/>
              <w:left w:val="single" w:sz="4" w:space="0" w:color="EE2C74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EF7432" w:rsidRPr="002B49C7" w:rsidRDefault="00EF7432" w:rsidP="00EF7432">
            <w:pPr>
              <w:tabs>
                <w:tab w:val="left" w:pos="1680"/>
              </w:tabs>
              <w:jc w:val="center"/>
              <w:rPr>
                <w:b/>
                <w:color w:val="5F497A" w:themeColor="accent4" w:themeShade="BF"/>
                <w:sz w:val="20"/>
                <w:szCs w:val="20"/>
              </w:rPr>
            </w:pPr>
            <w:r w:rsidRPr="002B49C7">
              <w:rPr>
                <w:b/>
                <w:color w:val="5F497A" w:themeColor="accent4" w:themeShade="BF"/>
                <w:sz w:val="20"/>
                <w:szCs w:val="20"/>
              </w:rPr>
              <w:t>Task</w:t>
            </w:r>
            <w:r>
              <w:rPr>
                <w:b/>
                <w:color w:val="5F497A" w:themeColor="accent4" w:themeShade="BF"/>
                <w:sz w:val="20"/>
                <w:szCs w:val="20"/>
              </w:rPr>
              <w:t>, Form</w:t>
            </w:r>
            <w:r w:rsidRPr="002B49C7">
              <w:rPr>
                <w:b/>
                <w:color w:val="5F497A" w:themeColor="accent4" w:themeShade="BF"/>
                <w:sz w:val="20"/>
                <w:szCs w:val="20"/>
              </w:rPr>
              <w:t xml:space="preserve"> of Assessment and </w:t>
            </w:r>
            <w:r>
              <w:rPr>
                <w:b/>
                <w:color w:val="5F497A" w:themeColor="accent4" w:themeShade="BF"/>
                <w:sz w:val="20"/>
                <w:szCs w:val="20"/>
              </w:rPr>
              <w:t>T</w:t>
            </w:r>
            <w:r w:rsidRPr="002B49C7">
              <w:rPr>
                <w:b/>
                <w:color w:val="5F497A" w:themeColor="accent4" w:themeShade="BF"/>
                <w:sz w:val="20"/>
                <w:szCs w:val="20"/>
              </w:rPr>
              <w:t>itle</w:t>
            </w:r>
          </w:p>
        </w:tc>
        <w:tc>
          <w:tcPr>
            <w:tcW w:w="850" w:type="dxa"/>
            <w:tcBorders>
              <w:top w:val="single" w:sz="4" w:space="0" w:color="EE2C74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F7432" w:rsidRPr="002B49C7" w:rsidRDefault="00EF7432" w:rsidP="00EF7432">
            <w:pPr>
              <w:tabs>
                <w:tab w:val="left" w:pos="1680"/>
              </w:tabs>
              <w:jc w:val="center"/>
              <w:rPr>
                <w:b/>
                <w:color w:val="5F497A" w:themeColor="accent4" w:themeShade="BF"/>
                <w:sz w:val="20"/>
                <w:szCs w:val="20"/>
              </w:rPr>
            </w:pPr>
            <w:r w:rsidRPr="002B49C7">
              <w:rPr>
                <w:b/>
                <w:color w:val="5F497A" w:themeColor="accent4" w:themeShade="BF"/>
                <w:sz w:val="20"/>
                <w:szCs w:val="20"/>
              </w:rPr>
              <w:t>AC</w:t>
            </w:r>
          </w:p>
        </w:tc>
        <w:tc>
          <w:tcPr>
            <w:tcW w:w="2268" w:type="dxa"/>
            <w:tcBorders>
              <w:top w:val="single" w:sz="4" w:space="0" w:color="EE2C74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F7432" w:rsidRPr="002B49C7" w:rsidRDefault="00EF7432" w:rsidP="00EF7432">
            <w:pPr>
              <w:tabs>
                <w:tab w:val="left" w:pos="1680"/>
              </w:tabs>
              <w:jc w:val="center"/>
              <w:rPr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b/>
                <w:color w:val="5F497A" w:themeColor="accent4" w:themeShade="BF"/>
                <w:sz w:val="20"/>
                <w:szCs w:val="20"/>
              </w:rPr>
              <w:t>GD/C</w:t>
            </w:r>
            <w:r w:rsidRPr="002B49C7">
              <w:rPr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EE2C74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F7432" w:rsidRPr="002B49C7" w:rsidRDefault="00EF7432" w:rsidP="00EF7432">
            <w:pPr>
              <w:tabs>
                <w:tab w:val="left" w:pos="1680"/>
              </w:tabs>
              <w:jc w:val="center"/>
              <w:rPr>
                <w:b/>
                <w:color w:val="5F497A" w:themeColor="accent4" w:themeShade="BF"/>
                <w:sz w:val="20"/>
                <w:szCs w:val="20"/>
              </w:rPr>
            </w:pPr>
            <w:r w:rsidRPr="002B49C7">
              <w:rPr>
                <w:b/>
                <w:color w:val="5F497A" w:themeColor="accent4" w:themeShade="BF"/>
                <w:sz w:val="20"/>
                <w:szCs w:val="20"/>
              </w:rPr>
              <w:t xml:space="preserve">Draft </w:t>
            </w:r>
          </w:p>
          <w:p w:rsidR="00EF7432" w:rsidRPr="002B49C7" w:rsidRDefault="00EF7432" w:rsidP="00EF7432">
            <w:pPr>
              <w:tabs>
                <w:tab w:val="left" w:pos="1680"/>
              </w:tabs>
              <w:jc w:val="center"/>
              <w:rPr>
                <w:b/>
                <w:color w:val="5F497A" w:themeColor="accent4" w:themeShade="BF"/>
                <w:sz w:val="20"/>
                <w:szCs w:val="20"/>
              </w:rPr>
            </w:pPr>
            <w:r w:rsidRPr="002B49C7">
              <w:rPr>
                <w:b/>
                <w:color w:val="5F497A" w:themeColor="accent4" w:themeShade="BF"/>
                <w:sz w:val="20"/>
                <w:szCs w:val="20"/>
              </w:rPr>
              <w:t>Deadline</w:t>
            </w:r>
          </w:p>
        </w:tc>
        <w:tc>
          <w:tcPr>
            <w:tcW w:w="1205" w:type="dxa"/>
            <w:tcBorders>
              <w:top w:val="single" w:sz="4" w:space="0" w:color="EE2C74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F7432" w:rsidRPr="002B49C7" w:rsidRDefault="00EF7432" w:rsidP="00EF7432">
            <w:pPr>
              <w:tabs>
                <w:tab w:val="left" w:pos="1680"/>
              </w:tabs>
              <w:jc w:val="center"/>
              <w:rPr>
                <w:b/>
                <w:color w:val="5F497A" w:themeColor="accent4" w:themeShade="BF"/>
                <w:sz w:val="20"/>
                <w:szCs w:val="20"/>
              </w:rPr>
            </w:pPr>
            <w:r w:rsidRPr="002B49C7">
              <w:rPr>
                <w:b/>
                <w:color w:val="5F497A" w:themeColor="accent4" w:themeShade="BF"/>
                <w:sz w:val="20"/>
                <w:szCs w:val="20"/>
              </w:rPr>
              <w:t xml:space="preserve">Submission  </w:t>
            </w:r>
          </w:p>
          <w:p w:rsidR="00EF7432" w:rsidRPr="002B49C7" w:rsidRDefault="00EF7432" w:rsidP="00EF7432">
            <w:pPr>
              <w:tabs>
                <w:tab w:val="left" w:pos="1680"/>
              </w:tabs>
              <w:jc w:val="center"/>
              <w:rPr>
                <w:b/>
                <w:color w:val="5F497A" w:themeColor="accent4" w:themeShade="BF"/>
                <w:sz w:val="20"/>
                <w:szCs w:val="20"/>
              </w:rPr>
            </w:pPr>
            <w:r w:rsidRPr="002B49C7">
              <w:rPr>
                <w:b/>
                <w:color w:val="5F497A" w:themeColor="accent4" w:themeShade="BF"/>
                <w:sz w:val="20"/>
                <w:szCs w:val="20"/>
              </w:rPr>
              <w:t>Deadline</w:t>
            </w:r>
          </w:p>
        </w:tc>
        <w:tc>
          <w:tcPr>
            <w:tcW w:w="1028" w:type="dxa"/>
            <w:tcBorders>
              <w:top w:val="single" w:sz="4" w:space="0" w:color="EE2C74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EF7432" w:rsidRPr="00E12E84" w:rsidRDefault="00EF7432" w:rsidP="00EF7432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EE2C74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EF7432" w:rsidRPr="00E12E84" w:rsidRDefault="00EF7432" w:rsidP="00EF7432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EE2C74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EF7432" w:rsidRPr="00E12E84" w:rsidRDefault="00EF7432" w:rsidP="00EF7432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EE2C74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EE2C74"/>
            </w:tcBorders>
            <w:vAlign w:val="center"/>
          </w:tcPr>
          <w:p w:rsidR="00EF7432" w:rsidRPr="00E12E84" w:rsidRDefault="00EF7432" w:rsidP="00EF7432">
            <w:pPr>
              <w:spacing w:before="60"/>
              <w:jc w:val="center"/>
              <w:rPr>
                <w:b/>
              </w:rPr>
            </w:pPr>
          </w:p>
        </w:tc>
      </w:tr>
      <w:tr w:rsidR="00CF16FD" w:rsidRPr="00EA01D7" w:rsidTr="00070B55">
        <w:tc>
          <w:tcPr>
            <w:tcW w:w="534" w:type="dxa"/>
            <w:tcBorders>
              <w:top w:val="single" w:sz="2" w:space="0" w:color="D9D9D9" w:themeColor="background1" w:themeShade="D9"/>
              <w:left w:val="single" w:sz="4" w:space="0" w:color="EE2C74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F16FD" w:rsidRPr="00E96C53" w:rsidRDefault="00CF16FD" w:rsidP="00CF16FD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  <w:tab w:val="left" w:pos="168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F16FD" w:rsidRPr="00E96C53" w:rsidRDefault="00CF16FD" w:rsidP="00CF16FD">
            <w:pPr>
              <w:pStyle w:val="ListParagraph"/>
              <w:tabs>
                <w:tab w:val="left" w:pos="225"/>
                <w:tab w:val="left" w:pos="1680"/>
              </w:tabs>
              <w:ind w:left="17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F16FD" w:rsidRPr="006D10C5" w:rsidRDefault="00CF16FD" w:rsidP="00CF16FD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F16FD" w:rsidRPr="006D10C5" w:rsidRDefault="00CF16FD" w:rsidP="00CF16FD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F16FD" w:rsidRPr="006D10C5" w:rsidRDefault="00CF16FD" w:rsidP="00CF16FD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F16FD" w:rsidRPr="00277025" w:rsidRDefault="00CF16FD" w:rsidP="00277025">
            <w:pPr>
              <w:tabs>
                <w:tab w:val="left" w:pos="16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F16FD" w:rsidRPr="00F0640C" w:rsidRDefault="00CF16FD" w:rsidP="00CF16FD">
            <w:pPr>
              <w:pStyle w:val="ListParagraph"/>
              <w:ind w:left="175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F16FD" w:rsidRPr="00F0640C" w:rsidRDefault="00CF16FD" w:rsidP="00CF16FD">
            <w:pPr>
              <w:pStyle w:val="ListParagraph"/>
              <w:ind w:left="175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CF16FD" w:rsidRPr="00F0640C" w:rsidRDefault="00CF16FD" w:rsidP="00CF16FD">
            <w:pPr>
              <w:pStyle w:val="ListParagraph"/>
              <w:ind w:left="175"/>
              <w:jc w:val="center"/>
              <w:rPr>
                <w:b/>
              </w:rPr>
            </w:pPr>
          </w:p>
        </w:tc>
        <w:tc>
          <w:tcPr>
            <w:tcW w:w="1029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EE2C74"/>
            </w:tcBorders>
            <w:vAlign w:val="center"/>
          </w:tcPr>
          <w:p w:rsidR="00CF16FD" w:rsidRPr="00F0640C" w:rsidRDefault="00CF16FD" w:rsidP="00CF16FD">
            <w:pPr>
              <w:pStyle w:val="ListParagraph"/>
              <w:ind w:left="175"/>
              <w:jc w:val="center"/>
              <w:rPr>
                <w:b/>
              </w:rPr>
            </w:pPr>
          </w:p>
        </w:tc>
      </w:tr>
      <w:tr w:rsidR="00CF16FD" w:rsidRPr="00EA01D7" w:rsidTr="00070B55">
        <w:tc>
          <w:tcPr>
            <w:tcW w:w="534" w:type="dxa"/>
            <w:tcBorders>
              <w:top w:val="single" w:sz="2" w:space="0" w:color="D9D9D9" w:themeColor="background1" w:themeShade="D9"/>
              <w:left w:val="single" w:sz="4" w:space="0" w:color="EE2C74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F16FD" w:rsidRPr="00E96C53" w:rsidRDefault="00CF16FD" w:rsidP="00CF16FD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  <w:tab w:val="left" w:pos="1680"/>
              </w:tabs>
              <w:ind w:hanging="720"/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F16FD" w:rsidRPr="00E96C53" w:rsidRDefault="00CF16FD" w:rsidP="00CF16FD">
            <w:pPr>
              <w:pStyle w:val="ListParagraph"/>
              <w:tabs>
                <w:tab w:val="left" w:pos="225"/>
                <w:tab w:val="left" w:pos="1680"/>
              </w:tabs>
              <w:ind w:left="175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F16FD" w:rsidRPr="006D10C5" w:rsidRDefault="00CF16FD" w:rsidP="00CF16FD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F16FD" w:rsidRPr="006D10C5" w:rsidRDefault="00CF16FD" w:rsidP="00CF16FD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F16FD" w:rsidRPr="006D10C5" w:rsidRDefault="00CF16FD" w:rsidP="00CF16FD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F16FD" w:rsidRPr="006D10C5" w:rsidRDefault="00CF16FD" w:rsidP="00CF16FD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F16FD" w:rsidRPr="00F0640C" w:rsidRDefault="00CF16FD" w:rsidP="00CF16FD">
            <w:pPr>
              <w:pStyle w:val="ListParagraph"/>
              <w:ind w:left="175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F16FD" w:rsidRPr="00F0640C" w:rsidRDefault="00CF16FD" w:rsidP="00CF16FD">
            <w:pPr>
              <w:pStyle w:val="ListParagraph"/>
              <w:ind w:left="175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CF16FD" w:rsidRPr="00F0640C" w:rsidRDefault="00CF16FD" w:rsidP="00CF16FD">
            <w:pPr>
              <w:pStyle w:val="ListParagraph"/>
              <w:ind w:left="175"/>
              <w:jc w:val="center"/>
              <w:rPr>
                <w:b/>
              </w:rPr>
            </w:pPr>
          </w:p>
        </w:tc>
        <w:tc>
          <w:tcPr>
            <w:tcW w:w="1029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EE2C74"/>
            </w:tcBorders>
            <w:vAlign w:val="center"/>
          </w:tcPr>
          <w:p w:rsidR="00CF16FD" w:rsidRPr="00F0640C" w:rsidRDefault="00CF16FD" w:rsidP="00CF16FD">
            <w:pPr>
              <w:pStyle w:val="ListParagraph"/>
              <w:ind w:left="175"/>
              <w:jc w:val="center"/>
              <w:rPr>
                <w:b/>
              </w:rPr>
            </w:pPr>
          </w:p>
        </w:tc>
      </w:tr>
      <w:tr w:rsidR="00CF16FD" w:rsidRPr="00EA01D7" w:rsidTr="00070B55">
        <w:tc>
          <w:tcPr>
            <w:tcW w:w="534" w:type="dxa"/>
            <w:tcBorders>
              <w:top w:val="single" w:sz="2" w:space="0" w:color="D9D9D9" w:themeColor="background1" w:themeShade="D9"/>
              <w:left w:val="single" w:sz="4" w:space="0" w:color="EE2C74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F16FD" w:rsidRPr="00E96C53" w:rsidRDefault="00CF16FD" w:rsidP="00CF16FD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  <w:tab w:val="left" w:pos="168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F16FD" w:rsidRPr="00E96C53" w:rsidRDefault="00CF16FD" w:rsidP="00CF16FD">
            <w:pPr>
              <w:pStyle w:val="ListParagraph"/>
              <w:tabs>
                <w:tab w:val="left" w:pos="225"/>
                <w:tab w:val="left" w:pos="1680"/>
              </w:tabs>
              <w:ind w:left="17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F16FD" w:rsidRPr="006D10C5" w:rsidRDefault="00CF16FD" w:rsidP="00CF16FD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F16FD" w:rsidRPr="006D10C5" w:rsidRDefault="00CF16FD" w:rsidP="00CF16FD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F16FD" w:rsidRPr="006D10C5" w:rsidRDefault="00CF16FD" w:rsidP="00CF16FD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F16FD" w:rsidRPr="006D10C5" w:rsidRDefault="00CF16FD" w:rsidP="00CF16FD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F16FD" w:rsidRPr="00F0640C" w:rsidRDefault="00CF16FD" w:rsidP="00CF16FD">
            <w:pPr>
              <w:pStyle w:val="ListParagraph"/>
              <w:ind w:left="175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F16FD" w:rsidRPr="00F0640C" w:rsidRDefault="00CF16FD" w:rsidP="00CF16FD">
            <w:pPr>
              <w:pStyle w:val="ListParagraph"/>
              <w:ind w:left="175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F16FD" w:rsidRPr="00F0640C" w:rsidRDefault="00CF16FD" w:rsidP="00CF16FD">
            <w:pPr>
              <w:pStyle w:val="ListParagraph"/>
              <w:ind w:left="175"/>
              <w:jc w:val="center"/>
              <w:rPr>
                <w:b/>
              </w:rPr>
            </w:pPr>
          </w:p>
        </w:tc>
        <w:tc>
          <w:tcPr>
            <w:tcW w:w="1029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EE2C74"/>
            </w:tcBorders>
            <w:vAlign w:val="center"/>
          </w:tcPr>
          <w:p w:rsidR="00CF16FD" w:rsidRPr="00F0640C" w:rsidRDefault="00CF16FD" w:rsidP="00CF16FD">
            <w:pPr>
              <w:pStyle w:val="ListParagraph"/>
              <w:ind w:left="175"/>
              <w:jc w:val="center"/>
              <w:rPr>
                <w:b/>
              </w:rPr>
            </w:pPr>
          </w:p>
        </w:tc>
      </w:tr>
      <w:tr w:rsidR="00CF16FD" w:rsidRPr="00EA01D7" w:rsidTr="00070B55">
        <w:tc>
          <w:tcPr>
            <w:tcW w:w="534" w:type="dxa"/>
            <w:tcBorders>
              <w:top w:val="single" w:sz="2" w:space="0" w:color="D9D9D9" w:themeColor="background1" w:themeShade="D9"/>
              <w:left w:val="single" w:sz="4" w:space="0" w:color="EE2C74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F16FD" w:rsidRPr="00E96C53" w:rsidRDefault="00CF16FD" w:rsidP="00CF16FD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  <w:tab w:val="left" w:pos="168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F16FD" w:rsidRPr="00E96C53" w:rsidRDefault="00CF16FD" w:rsidP="00CF16FD">
            <w:pPr>
              <w:pStyle w:val="ListParagraph"/>
              <w:tabs>
                <w:tab w:val="left" w:pos="225"/>
                <w:tab w:val="left" w:pos="1680"/>
              </w:tabs>
              <w:ind w:left="17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F16FD" w:rsidRPr="006D10C5" w:rsidRDefault="00CF16FD" w:rsidP="00CF16FD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F16FD" w:rsidRPr="006D10C5" w:rsidRDefault="00CF16FD" w:rsidP="00CF16FD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F16FD" w:rsidRPr="006D10C5" w:rsidRDefault="00CF16FD" w:rsidP="00CF16FD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F16FD" w:rsidRPr="006D10C5" w:rsidRDefault="00CF16FD" w:rsidP="00CF16FD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CF16FD" w:rsidRPr="00F0640C" w:rsidRDefault="00CF16FD" w:rsidP="00CF16FD">
            <w:pPr>
              <w:pStyle w:val="ListParagraph"/>
              <w:ind w:left="175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F16FD" w:rsidRPr="00F0640C" w:rsidRDefault="00CF16FD" w:rsidP="00CF16FD">
            <w:pPr>
              <w:pStyle w:val="ListParagraph"/>
              <w:ind w:left="175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F16FD" w:rsidRPr="00F0640C" w:rsidRDefault="00CF16FD" w:rsidP="00CF16FD">
            <w:pPr>
              <w:pStyle w:val="ListParagraph"/>
              <w:ind w:left="175"/>
              <w:jc w:val="center"/>
              <w:rPr>
                <w:b/>
              </w:rPr>
            </w:pPr>
          </w:p>
        </w:tc>
        <w:tc>
          <w:tcPr>
            <w:tcW w:w="1029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EE2C74"/>
            </w:tcBorders>
            <w:vAlign w:val="center"/>
          </w:tcPr>
          <w:p w:rsidR="00CF16FD" w:rsidRPr="00F0640C" w:rsidRDefault="00CF16FD" w:rsidP="00CF16FD">
            <w:pPr>
              <w:pStyle w:val="ListParagraph"/>
              <w:ind w:left="175"/>
              <w:jc w:val="center"/>
              <w:rPr>
                <w:b/>
              </w:rPr>
            </w:pPr>
          </w:p>
        </w:tc>
      </w:tr>
      <w:tr w:rsidR="00EF7432" w:rsidRPr="00EA01D7" w:rsidTr="00070B55">
        <w:tc>
          <w:tcPr>
            <w:tcW w:w="14000" w:type="dxa"/>
            <w:gridSpan w:val="10"/>
            <w:tcBorders>
              <w:top w:val="single" w:sz="2" w:space="0" w:color="D9D9D9" w:themeColor="background1" w:themeShade="D9"/>
              <w:left w:val="single" w:sz="4" w:space="0" w:color="EE2C74"/>
              <w:bottom w:val="single" w:sz="4" w:space="0" w:color="EE2C74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EF7432" w:rsidRPr="003840F4" w:rsidRDefault="00EF7432" w:rsidP="00EF7432">
            <w:pPr>
              <w:pStyle w:val="ListParagraph"/>
              <w:ind w:left="175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5F497A" w:themeColor="accent4" w:themeShade="BF"/>
                <w:sz w:val="28"/>
                <w:szCs w:val="28"/>
              </w:rPr>
              <w:t>U</w:t>
            </w:r>
            <w:r w:rsidRPr="003840F4">
              <w:rPr>
                <w:b/>
                <w:color w:val="5F497A" w:themeColor="accent4" w:themeShade="BF"/>
                <w:sz w:val="28"/>
                <w:szCs w:val="28"/>
              </w:rPr>
              <w:t>NIT GRADE</w:t>
            </w:r>
          </w:p>
        </w:tc>
        <w:tc>
          <w:tcPr>
            <w:tcW w:w="71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EE2C74"/>
              <w:right w:val="single" w:sz="4" w:space="0" w:color="EE2C74"/>
            </w:tcBorders>
            <w:vAlign w:val="center"/>
          </w:tcPr>
          <w:p w:rsidR="00070B55" w:rsidRDefault="00070B55" w:rsidP="00070B55">
            <w:pPr>
              <w:pStyle w:val="ListParagraph"/>
              <w:ind w:left="175"/>
              <w:jc w:val="center"/>
              <w:rPr>
                <w:b/>
                <w:sz w:val="36"/>
                <w:szCs w:val="36"/>
              </w:rPr>
            </w:pPr>
          </w:p>
          <w:p w:rsidR="00EF7432" w:rsidRPr="00070B55" w:rsidRDefault="00EF7432" w:rsidP="00070B55">
            <w:pPr>
              <w:pStyle w:val="ListParagraph"/>
              <w:ind w:left="175"/>
              <w:jc w:val="center"/>
              <w:rPr>
                <w:b/>
                <w:sz w:val="36"/>
                <w:szCs w:val="36"/>
              </w:rPr>
            </w:pPr>
          </w:p>
          <w:p w:rsidR="00EF7432" w:rsidRPr="00E12E84" w:rsidRDefault="00EF7432" w:rsidP="00070B55">
            <w:pPr>
              <w:pStyle w:val="ListParagraph"/>
              <w:ind w:left="17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D10C5" w:rsidRPr="00EA01D7" w:rsidRDefault="006D10C5" w:rsidP="00841399">
      <w:pPr>
        <w:rPr>
          <w:sz w:val="20"/>
          <w:szCs w:val="20"/>
        </w:rPr>
      </w:pPr>
    </w:p>
    <w:sectPr w:rsidR="006D10C5" w:rsidRPr="00EA01D7" w:rsidSect="004F11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332" w:rsidRDefault="00546332" w:rsidP="006A24CA">
      <w:pPr>
        <w:spacing w:after="0" w:line="240" w:lineRule="auto"/>
      </w:pPr>
      <w:r>
        <w:separator/>
      </w:r>
    </w:p>
  </w:endnote>
  <w:endnote w:type="continuationSeparator" w:id="0">
    <w:p w:rsidR="00546332" w:rsidRDefault="00546332" w:rsidP="006A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84" w:rsidRDefault="00E12E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2B" w:rsidRPr="00CB482B" w:rsidRDefault="00CB482B" w:rsidP="00CB482B">
    <w:pPr>
      <w:pStyle w:val="Footer"/>
    </w:pPr>
    <w:r>
      <w:rPr>
        <w:rFonts w:ascii="Calibri" w:hAnsi="Calibri" w:cs="Arial"/>
        <w:color w:val="4F2683"/>
        <w:sz w:val="20"/>
        <w:szCs w:val="20"/>
      </w:rPr>
      <w:t xml:space="preserve">© AIM Awards 2013    </w:t>
    </w:r>
    <w:r w:rsidR="00D214D2">
      <w:rPr>
        <w:rFonts w:ascii="Calibri" w:hAnsi="Calibri" w:cs="Arial"/>
        <w:color w:val="4F2683"/>
        <w:sz w:val="20"/>
        <w:szCs w:val="20"/>
      </w:rPr>
      <w:t>April 2014</w:t>
    </w:r>
    <w:r w:rsidR="00E12E84">
      <w:rPr>
        <w:rFonts w:ascii="Calibri" w:hAnsi="Calibri" w:cs="Arial"/>
        <w:color w:val="4F2683"/>
        <w:sz w:val="20"/>
        <w:szCs w:val="20"/>
      </w:rPr>
      <w:t>.</w:t>
    </w:r>
    <w:r w:rsidR="00D214D2">
      <w:rPr>
        <w:rFonts w:ascii="Calibri" w:hAnsi="Calibri" w:cs="Arial"/>
        <w:color w:val="4F2683"/>
        <w:sz w:val="20"/>
        <w:szCs w:val="20"/>
      </w:rPr>
      <w:t xml:space="preserve"> </w:t>
    </w:r>
    <w:r w:rsidR="00683B87">
      <w:rPr>
        <w:rFonts w:ascii="Calibri" w:hAnsi="Calibri" w:cs="Arial"/>
        <w:color w:val="4F2683"/>
        <w:sz w:val="20"/>
        <w:szCs w:val="20"/>
      </w:rPr>
      <w:t xml:space="preserve"> Version 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84" w:rsidRDefault="00E12E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332" w:rsidRDefault="00546332" w:rsidP="006A24CA">
      <w:pPr>
        <w:spacing w:after="0" w:line="240" w:lineRule="auto"/>
      </w:pPr>
      <w:r>
        <w:separator/>
      </w:r>
    </w:p>
  </w:footnote>
  <w:footnote w:type="continuationSeparator" w:id="0">
    <w:p w:rsidR="00546332" w:rsidRDefault="00546332" w:rsidP="006A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84" w:rsidRDefault="00E12E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84" w:rsidRDefault="00E12E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84" w:rsidRDefault="00E12E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82E"/>
    <w:multiLevelType w:val="hybridMultilevel"/>
    <w:tmpl w:val="FEB635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5213"/>
    <w:multiLevelType w:val="hybridMultilevel"/>
    <w:tmpl w:val="E59042AE"/>
    <w:lvl w:ilvl="0" w:tplc="62BA0FB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 w:val="0"/>
        <w:color w:val="00008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64663A"/>
    <w:multiLevelType w:val="hybridMultilevel"/>
    <w:tmpl w:val="0CBE4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2C1655"/>
    <w:multiLevelType w:val="hybridMultilevel"/>
    <w:tmpl w:val="37A2922E"/>
    <w:lvl w:ilvl="0" w:tplc="E91ED976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FE75C89"/>
    <w:multiLevelType w:val="hybridMultilevel"/>
    <w:tmpl w:val="6CD48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8635A"/>
    <w:multiLevelType w:val="hybridMultilevel"/>
    <w:tmpl w:val="588090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902FC"/>
    <w:multiLevelType w:val="hybridMultilevel"/>
    <w:tmpl w:val="D9343D44"/>
    <w:lvl w:ilvl="0" w:tplc="CBF87BB2">
      <w:start w:val="1"/>
      <w:numFmt w:val="lowerLetter"/>
      <w:lvlText w:val="%1)"/>
      <w:lvlJc w:val="left"/>
      <w:pPr>
        <w:ind w:left="536" w:hanging="360"/>
      </w:pPr>
    </w:lvl>
    <w:lvl w:ilvl="1" w:tplc="08090019">
      <w:start w:val="1"/>
      <w:numFmt w:val="lowerLetter"/>
      <w:lvlText w:val="%2."/>
      <w:lvlJc w:val="left"/>
      <w:pPr>
        <w:ind w:left="1256" w:hanging="360"/>
      </w:pPr>
    </w:lvl>
    <w:lvl w:ilvl="2" w:tplc="0809001B">
      <w:start w:val="1"/>
      <w:numFmt w:val="lowerRoman"/>
      <w:lvlText w:val="%3."/>
      <w:lvlJc w:val="right"/>
      <w:pPr>
        <w:ind w:left="1976" w:hanging="180"/>
      </w:pPr>
    </w:lvl>
    <w:lvl w:ilvl="3" w:tplc="0809000F">
      <w:start w:val="1"/>
      <w:numFmt w:val="decimal"/>
      <w:lvlText w:val="%4."/>
      <w:lvlJc w:val="left"/>
      <w:pPr>
        <w:ind w:left="2696" w:hanging="360"/>
      </w:pPr>
    </w:lvl>
    <w:lvl w:ilvl="4" w:tplc="08090019">
      <w:start w:val="1"/>
      <w:numFmt w:val="lowerLetter"/>
      <w:lvlText w:val="%5."/>
      <w:lvlJc w:val="left"/>
      <w:pPr>
        <w:ind w:left="3416" w:hanging="360"/>
      </w:pPr>
    </w:lvl>
    <w:lvl w:ilvl="5" w:tplc="0809001B">
      <w:start w:val="1"/>
      <w:numFmt w:val="lowerRoman"/>
      <w:lvlText w:val="%6."/>
      <w:lvlJc w:val="right"/>
      <w:pPr>
        <w:ind w:left="4136" w:hanging="180"/>
      </w:pPr>
    </w:lvl>
    <w:lvl w:ilvl="6" w:tplc="0809000F">
      <w:start w:val="1"/>
      <w:numFmt w:val="decimal"/>
      <w:lvlText w:val="%7."/>
      <w:lvlJc w:val="left"/>
      <w:pPr>
        <w:ind w:left="4856" w:hanging="360"/>
      </w:pPr>
    </w:lvl>
    <w:lvl w:ilvl="7" w:tplc="08090019">
      <w:start w:val="1"/>
      <w:numFmt w:val="lowerLetter"/>
      <w:lvlText w:val="%8."/>
      <w:lvlJc w:val="left"/>
      <w:pPr>
        <w:ind w:left="5576" w:hanging="360"/>
      </w:pPr>
    </w:lvl>
    <w:lvl w:ilvl="8" w:tplc="0809001B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D860966"/>
    <w:multiLevelType w:val="hybridMultilevel"/>
    <w:tmpl w:val="24DC92F6"/>
    <w:lvl w:ilvl="0" w:tplc="6EC85C28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0E846C5"/>
    <w:multiLevelType w:val="hybridMultilevel"/>
    <w:tmpl w:val="6AE65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B045E"/>
    <w:multiLevelType w:val="hybridMultilevel"/>
    <w:tmpl w:val="321A71D8"/>
    <w:lvl w:ilvl="0" w:tplc="E75AEC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75E53"/>
    <w:multiLevelType w:val="hybridMultilevel"/>
    <w:tmpl w:val="AC9EC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F6745"/>
    <w:multiLevelType w:val="multilevel"/>
    <w:tmpl w:val="5148C9B8"/>
    <w:lvl w:ilvl="0">
      <w:start w:val="1"/>
      <w:numFmt w:val="decimal"/>
      <w:pStyle w:val="LearningOutcom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ssessmentCriteria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68432533"/>
    <w:multiLevelType w:val="hybridMultilevel"/>
    <w:tmpl w:val="548AA930"/>
    <w:lvl w:ilvl="0" w:tplc="30AEDAAE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6FAE24F1"/>
    <w:multiLevelType w:val="hybridMultilevel"/>
    <w:tmpl w:val="C53C1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94A26"/>
    <w:multiLevelType w:val="hybridMultilevel"/>
    <w:tmpl w:val="16E809AA"/>
    <w:lvl w:ilvl="0" w:tplc="46E2B964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6" w:hanging="360"/>
      </w:pPr>
    </w:lvl>
    <w:lvl w:ilvl="2" w:tplc="0809001B" w:tentative="1">
      <w:start w:val="1"/>
      <w:numFmt w:val="lowerRoman"/>
      <w:lvlText w:val="%3."/>
      <w:lvlJc w:val="right"/>
      <w:pPr>
        <w:ind w:left="1856" w:hanging="180"/>
      </w:pPr>
    </w:lvl>
    <w:lvl w:ilvl="3" w:tplc="0809000F" w:tentative="1">
      <w:start w:val="1"/>
      <w:numFmt w:val="decimal"/>
      <w:lvlText w:val="%4."/>
      <w:lvlJc w:val="left"/>
      <w:pPr>
        <w:ind w:left="2576" w:hanging="360"/>
      </w:pPr>
    </w:lvl>
    <w:lvl w:ilvl="4" w:tplc="08090019" w:tentative="1">
      <w:start w:val="1"/>
      <w:numFmt w:val="lowerLetter"/>
      <w:lvlText w:val="%5."/>
      <w:lvlJc w:val="left"/>
      <w:pPr>
        <w:ind w:left="3296" w:hanging="360"/>
      </w:pPr>
    </w:lvl>
    <w:lvl w:ilvl="5" w:tplc="0809001B" w:tentative="1">
      <w:start w:val="1"/>
      <w:numFmt w:val="lowerRoman"/>
      <w:lvlText w:val="%6."/>
      <w:lvlJc w:val="right"/>
      <w:pPr>
        <w:ind w:left="4016" w:hanging="180"/>
      </w:pPr>
    </w:lvl>
    <w:lvl w:ilvl="6" w:tplc="0809000F" w:tentative="1">
      <w:start w:val="1"/>
      <w:numFmt w:val="decimal"/>
      <w:lvlText w:val="%7."/>
      <w:lvlJc w:val="left"/>
      <w:pPr>
        <w:ind w:left="4736" w:hanging="360"/>
      </w:pPr>
    </w:lvl>
    <w:lvl w:ilvl="7" w:tplc="08090019" w:tentative="1">
      <w:start w:val="1"/>
      <w:numFmt w:val="lowerLetter"/>
      <w:lvlText w:val="%8."/>
      <w:lvlJc w:val="left"/>
      <w:pPr>
        <w:ind w:left="5456" w:hanging="360"/>
      </w:pPr>
    </w:lvl>
    <w:lvl w:ilvl="8" w:tplc="08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5">
    <w:nsid w:val="7D5203A4"/>
    <w:multiLevelType w:val="hybridMultilevel"/>
    <w:tmpl w:val="5E24FC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1"/>
    <w:lvlOverride w:ilvl="0">
      <w:startOverride w:val="3"/>
    </w:lvlOverride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14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DF3"/>
    <w:rsid w:val="0004590B"/>
    <w:rsid w:val="00051B4A"/>
    <w:rsid w:val="00055CFF"/>
    <w:rsid w:val="00056DF3"/>
    <w:rsid w:val="000644BE"/>
    <w:rsid w:val="00070B55"/>
    <w:rsid w:val="000B041A"/>
    <w:rsid w:val="000F0F50"/>
    <w:rsid w:val="00116C97"/>
    <w:rsid w:val="001427B6"/>
    <w:rsid w:val="0014307B"/>
    <w:rsid w:val="00145371"/>
    <w:rsid w:val="001623F5"/>
    <w:rsid w:val="0017416F"/>
    <w:rsid w:val="001820E7"/>
    <w:rsid w:val="001A27D4"/>
    <w:rsid w:val="001B4541"/>
    <w:rsid w:val="001D0FC4"/>
    <w:rsid w:val="001D663F"/>
    <w:rsid w:val="001F3286"/>
    <w:rsid w:val="00200326"/>
    <w:rsid w:val="002005C6"/>
    <w:rsid w:val="00206360"/>
    <w:rsid w:val="00222CBC"/>
    <w:rsid w:val="00224A3A"/>
    <w:rsid w:val="0025022F"/>
    <w:rsid w:val="0027015A"/>
    <w:rsid w:val="002731F4"/>
    <w:rsid w:val="00277025"/>
    <w:rsid w:val="002B49C7"/>
    <w:rsid w:val="002B76CB"/>
    <w:rsid w:val="002C03D9"/>
    <w:rsid w:val="002C0867"/>
    <w:rsid w:val="002D6BF2"/>
    <w:rsid w:val="002E688A"/>
    <w:rsid w:val="002F2E0E"/>
    <w:rsid w:val="00305FA0"/>
    <w:rsid w:val="00306625"/>
    <w:rsid w:val="00315FF8"/>
    <w:rsid w:val="0034708E"/>
    <w:rsid w:val="003840F4"/>
    <w:rsid w:val="003A022C"/>
    <w:rsid w:val="003B5528"/>
    <w:rsid w:val="003B7CD3"/>
    <w:rsid w:val="003D0258"/>
    <w:rsid w:val="003D2FB2"/>
    <w:rsid w:val="003E41A8"/>
    <w:rsid w:val="003E4C05"/>
    <w:rsid w:val="003F7F5E"/>
    <w:rsid w:val="00466E6B"/>
    <w:rsid w:val="004A5AA8"/>
    <w:rsid w:val="004B1ADE"/>
    <w:rsid w:val="004E6200"/>
    <w:rsid w:val="004F113C"/>
    <w:rsid w:val="00501A3A"/>
    <w:rsid w:val="005158A1"/>
    <w:rsid w:val="0054499F"/>
    <w:rsid w:val="00546332"/>
    <w:rsid w:val="00551DA9"/>
    <w:rsid w:val="005B5B4B"/>
    <w:rsid w:val="005C365C"/>
    <w:rsid w:val="005C4031"/>
    <w:rsid w:val="005D1AD1"/>
    <w:rsid w:val="005D2BA0"/>
    <w:rsid w:val="005F19C6"/>
    <w:rsid w:val="006018EC"/>
    <w:rsid w:val="00607F4C"/>
    <w:rsid w:val="0061193B"/>
    <w:rsid w:val="00624F21"/>
    <w:rsid w:val="00683B87"/>
    <w:rsid w:val="006A1E01"/>
    <w:rsid w:val="006A24CA"/>
    <w:rsid w:val="006A6A27"/>
    <w:rsid w:val="006B475B"/>
    <w:rsid w:val="006C63C8"/>
    <w:rsid w:val="006D10C5"/>
    <w:rsid w:val="006D2312"/>
    <w:rsid w:val="006E71EA"/>
    <w:rsid w:val="006F32F6"/>
    <w:rsid w:val="006F4D7C"/>
    <w:rsid w:val="00724A84"/>
    <w:rsid w:val="00736E9F"/>
    <w:rsid w:val="00760E7C"/>
    <w:rsid w:val="00771A45"/>
    <w:rsid w:val="00774CA9"/>
    <w:rsid w:val="007943D9"/>
    <w:rsid w:val="007E1748"/>
    <w:rsid w:val="00800C0B"/>
    <w:rsid w:val="00841399"/>
    <w:rsid w:val="00857EF7"/>
    <w:rsid w:val="0088028F"/>
    <w:rsid w:val="008929D5"/>
    <w:rsid w:val="00895A7F"/>
    <w:rsid w:val="008D29F5"/>
    <w:rsid w:val="008E49DF"/>
    <w:rsid w:val="008E6B9C"/>
    <w:rsid w:val="0090356B"/>
    <w:rsid w:val="009079F4"/>
    <w:rsid w:val="00915BD4"/>
    <w:rsid w:val="00950441"/>
    <w:rsid w:val="0095436C"/>
    <w:rsid w:val="0096547B"/>
    <w:rsid w:val="00980770"/>
    <w:rsid w:val="00A76264"/>
    <w:rsid w:val="00A817E2"/>
    <w:rsid w:val="00A833B5"/>
    <w:rsid w:val="00A97652"/>
    <w:rsid w:val="00A97C7C"/>
    <w:rsid w:val="00AA665F"/>
    <w:rsid w:val="00AC4C50"/>
    <w:rsid w:val="00AF0E23"/>
    <w:rsid w:val="00AF2DAE"/>
    <w:rsid w:val="00B1515C"/>
    <w:rsid w:val="00B209FB"/>
    <w:rsid w:val="00B33FEF"/>
    <w:rsid w:val="00B62B2E"/>
    <w:rsid w:val="00B9708E"/>
    <w:rsid w:val="00BA5642"/>
    <w:rsid w:val="00BE3EB5"/>
    <w:rsid w:val="00BE51E9"/>
    <w:rsid w:val="00BF0604"/>
    <w:rsid w:val="00C02900"/>
    <w:rsid w:val="00C0385F"/>
    <w:rsid w:val="00C05467"/>
    <w:rsid w:val="00C22334"/>
    <w:rsid w:val="00C77E7C"/>
    <w:rsid w:val="00CB482B"/>
    <w:rsid w:val="00CC0B6C"/>
    <w:rsid w:val="00CE0249"/>
    <w:rsid w:val="00CF16FD"/>
    <w:rsid w:val="00D214D2"/>
    <w:rsid w:val="00D43B4C"/>
    <w:rsid w:val="00D6619D"/>
    <w:rsid w:val="00DC6635"/>
    <w:rsid w:val="00DE497D"/>
    <w:rsid w:val="00DF6AF1"/>
    <w:rsid w:val="00E02BB5"/>
    <w:rsid w:val="00E12E84"/>
    <w:rsid w:val="00E141DD"/>
    <w:rsid w:val="00E356B9"/>
    <w:rsid w:val="00E47F39"/>
    <w:rsid w:val="00E55373"/>
    <w:rsid w:val="00E97394"/>
    <w:rsid w:val="00EA01D7"/>
    <w:rsid w:val="00EA21B1"/>
    <w:rsid w:val="00EB1976"/>
    <w:rsid w:val="00EC3D56"/>
    <w:rsid w:val="00EE5705"/>
    <w:rsid w:val="00EE618B"/>
    <w:rsid w:val="00EF3C15"/>
    <w:rsid w:val="00EF7432"/>
    <w:rsid w:val="00F01A7D"/>
    <w:rsid w:val="00F0640C"/>
    <w:rsid w:val="00F47A0B"/>
    <w:rsid w:val="00F5341C"/>
    <w:rsid w:val="00F56A83"/>
    <w:rsid w:val="00F736B5"/>
    <w:rsid w:val="00F75E7C"/>
    <w:rsid w:val="00F76C11"/>
    <w:rsid w:val="00F97875"/>
    <w:rsid w:val="00FA1487"/>
    <w:rsid w:val="00FB5730"/>
    <w:rsid w:val="00FD5435"/>
    <w:rsid w:val="00FE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4CA"/>
  </w:style>
  <w:style w:type="paragraph" w:styleId="Footer">
    <w:name w:val="footer"/>
    <w:basedOn w:val="Normal"/>
    <w:link w:val="FooterChar"/>
    <w:uiPriority w:val="99"/>
    <w:unhideWhenUsed/>
    <w:rsid w:val="006A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4CA"/>
  </w:style>
  <w:style w:type="paragraph" w:styleId="ListParagraph">
    <w:name w:val="List Paragraph"/>
    <w:basedOn w:val="Normal"/>
    <w:uiPriority w:val="34"/>
    <w:qFormat/>
    <w:rsid w:val="00B1515C"/>
    <w:pPr>
      <w:ind w:left="720"/>
      <w:contextualSpacing/>
    </w:pPr>
  </w:style>
  <w:style w:type="paragraph" w:customStyle="1" w:styleId="LearningOutcome">
    <w:name w:val="Learning Outcome"/>
    <w:basedOn w:val="Normal"/>
    <w:rsid w:val="005B5B4B"/>
    <w:pPr>
      <w:numPr>
        <w:numId w:val="2"/>
      </w:numPr>
      <w:spacing w:after="0" w:line="240" w:lineRule="auto"/>
    </w:pPr>
    <w:rPr>
      <w:rFonts w:ascii="Arial" w:eastAsia="Times New Roman" w:hAnsi="Arial" w:cs="Arial"/>
      <w:color w:val="000080"/>
    </w:rPr>
  </w:style>
  <w:style w:type="paragraph" w:customStyle="1" w:styleId="AssessmentCriteria">
    <w:name w:val="Assessment Criteria"/>
    <w:basedOn w:val="Normal"/>
    <w:rsid w:val="005B5B4B"/>
    <w:pPr>
      <w:numPr>
        <w:ilvl w:val="1"/>
        <w:numId w:val="2"/>
      </w:numPr>
      <w:spacing w:after="0" w:line="240" w:lineRule="auto"/>
    </w:pPr>
    <w:rPr>
      <w:rFonts w:ascii="Arial" w:eastAsia="Times New Roman" w:hAnsi="Arial" w:cs="Arial"/>
      <w:color w:val="000080"/>
    </w:rPr>
  </w:style>
  <w:style w:type="paragraph" w:customStyle="1" w:styleId="UnitText">
    <w:name w:val="Unit Text"/>
    <w:basedOn w:val="Normal"/>
    <w:link w:val="UnitTextChar"/>
    <w:qFormat/>
    <w:rsid w:val="006D10C5"/>
    <w:pPr>
      <w:spacing w:after="0" w:line="240" w:lineRule="auto"/>
    </w:pPr>
    <w:rPr>
      <w:rFonts w:eastAsia="Times New Roman" w:cs="Arial"/>
      <w:bCs/>
      <w:color w:val="4F2683"/>
      <w:sz w:val="24"/>
      <w:szCs w:val="24"/>
    </w:rPr>
  </w:style>
  <w:style w:type="character" w:customStyle="1" w:styleId="UnitTextChar">
    <w:name w:val="Unit Text Char"/>
    <w:basedOn w:val="DefaultParagraphFont"/>
    <w:link w:val="UnitText"/>
    <w:rsid w:val="006D10C5"/>
    <w:rPr>
      <w:rFonts w:eastAsia="Times New Roman" w:cs="Arial"/>
      <w:bCs/>
      <w:color w:val="4F268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4CA"/>
  </w:style>
  <w:style w:type="paragraph" w:styleId="Footer">
    <w:name w:val="footer"/>
    <w:basedOn w:val="Normal"/>
    <w:link w:val="FooterChar"/>
    <w:uiPriority w:val="99"/>
    <w:unhideWhenUsed/>
    <w:rsid w:val="006A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4CA"/>
  </w:style>
  <w:style w:type="paragraph" w:styleId="ListParagraph">
    <w:name w:val="List Paragraph"/>
    <w:basedOn w:val="Normal"/>
    <w:uiPriority w:val="34"/>
    <w:qFormat/>
    <w:rsid w:val="00B1515C"/>
    <w:pPr>
      <w:ind w:left="720"/>
      <w:contextualSpacing/>
    </w:pPr>
  </w:style>
  <w:style w:type="paragraph" w:customStyle="1" w:styleId="LearningOutcome">
    <w:name w:val="Learning Outcome"/>
    <w:basedOn w:val="Normal"/>
    <w:rsid w:val="005B5B4B"/>
    <w:pPr>
      <w:numPr>
        <w:numId w:val="2"/>
      </w:numPr>
      <w:spacing w:after="0" w:line="240" w:lineRule="auto"/>
    </w:pPr>
    <w:rPr>
      <w:rFonts w:ascii="Arial" w:eastAsia="Times New Roman" w:hAnsi="Arial" w:cs="Arial"/>
      <w:color w:val="000080"/>
    </w:rPr>
  </w:style>
  <w:style w:type="paragraph" w:customStyle="1" w:styleId="AssessmentCriteria">
    <w:name w:val="Assessment Criteria"/>
    <w:basedOn w:val="Normal"/>
    <w:rsid w:val="005B5B4B"/>
    <w:pPr>
      <w:numPr>
        <w:ilvl w:val="1"/>
        <w:numId w:val="2"/>
      </w:numPr>
      <w:spacing w:after="0" w:line="240" w:lineRule="auto"/>
    </w:pPr>
    <w:rPr>
      <w:rFonts w:ascii="Arial" w:eastAsia="Times New Roman" w:hAnsi="Arial" w:cs="Arial"/>
      <w:color w:val="000080"/>
    </w:rPr>
  </w:style>
  <w:style w:type="paragraph" w:customStyle="1" w:styleId="UnitText">
    <w:name w:val="Unit Text"/>
    <w:basedOn w:val="Normal"/>
    <w:link w:val="UnitTextChar"/>
    <w:qFormat/>
    <w:rsid w:val="006D10C5"/>
    <w:pPr>
      <w:spacing w:after="0" w:line="240" w:lineRule="auto"/>
    </w:pPr>
    <w:rPr>
      <w:rFonts w:eastAsia="Times New Roman" w:cs="Arial"/>
      <w:bCs/>
      <w:color w:val="4F2683"/>
      <w:sz w:val="24"/>
      <w:szCs w:val="24"/>
    </w:rPr>
  </w:style>
  <w:style w:type="character" w:customStyle="1" w:styleId="UnitTextChar">
    <w:name w:val="Unit Text Char"/>
    <w:basedOn w:val="DefaultParagraphFont"/>
    <w:link w:val="UnitText"/>
    <w:rsid w:val="006D10C5"/>
    <w:rPr>
      <w:rFonts w:eastAsia="Times New Roman" w:cs="Arial"/>
      <w:bCs/>
      <w:color w:val="4F268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 </cp:lastModifiedBy>
  <cp:revision>15</cp:revision>
  <dcterms:created xsi:type="dcterms:W3CDTF">2014-04-19T05:38:00Z</dcterms:created>
  <dcterms:modified xsi:type="dcterms:W3CDTF">2014-05-01T14:34:00Z</dcterms:modified>
</cp:coreProperties>
</file>