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602467">
        <w:trPr>
          <w:cantSplit/>
          <w:trHeight w:hRule="exact" w:val="873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602467" w:rsidRDefault="000F6BCC" w:rsidP="00602467">
            <w:pPr>
              <w:pStyle w:val="UnitText"/>
              <w:rPr>
                <w:b/>
                <w:sz w:val="28"/>
                <w:szCs w:val="28"/>
              </w:rPr>
            </w:pPr>
            <w:r w:rsidRPr="00602467">
              <w:rPr>
                <w:rFonts w:ascii="Calibri" w:hAnsi="Calibri"/>
                <w:b/>
                <w:sz w:val="28"/>
                <w:szCs w:val="28"/>
              </w:rPr>
              <w:t>Developing Teaching, Learning and Assessment in Education and Training L5 CV20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0F6BCC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602467" w:rsidRDefault="000F6BCC" w:rsidP="00602467">
            <w:pPr>
              <w:pStyle w:val="UnitText"/>
              <w:rPr>
                <w:b/>
                <w:sz w:val="28"/>
                <w:szCs w:val="28"/>
              </w:rPr>
            </w:pPr>
            <w:r w:rsidRPr="00602467">
              <w:rPr>
                <w:rFonts w:ascii="Calibri" w:hAnsi="Calibri"/>
                <w:b/>
                <w:sz w:val="28"/>
                <w:szCs w:val="28"/>
              </w:rPr>
              <w:t>R/505/0923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0F6BCC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0F6BCC" w:rsidRPr="00602467" w:rsidRDefault="000F6BCC" w:rsidP="00602467">
            <w:pPr>
              <w:spacing w:after="0" w:line="240" w:lineRule="auto"/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602467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602467" w:rsidRDefault="00233B0F" w:rsidP="00602467">
            <w:pPr>
              <w:pStyle w:val="UnitText"/>
              <w:rPr>
                <w:b/>
                <w:sz w:val="28"/>
                <w:szCs w:val="28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0F6BCC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0F6BCC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0F6BCC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0F6BCC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0F6BCC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0F6BCC" w:rsidRPr="00454BA5" w:rsidTr="000F6BCC">
        <w:trPr>
          <w:cantSplit/>
          <w:trHeight w:val="965"/>
          <w:jc w:val="center"/>
        </w:trPr>
        <w:tc>
          <w:tcPr>
            <w:tcW w:w="3697" w:type="dxa"/>
            <w:vMerge w:val="restart"/>
          </w:tcPr>
          <w:p w:rsidR="000F6BCC" w:rsidRPr="00602467" w:rsidRDefault="000F6BCC" w:rsidP="000F6BCC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 w:cs="Arial"/>
                <w:color w:val="4F2683"/>
                <w:sz w:val="24"/>
                <w:szCs w:val="24"/>
              </w:rPr>
              <w:t>Be able to investigate practice in own area of specialism</w:t>
            </w:r>
          </w:p>
          <w:p w:rsidR="000F6BCC" w:rsidRPr="00602467" w:rsidRDefault="000F6BCC" w:rsidP="000F6BCC">
            <w:pPr>
              <w:ind w:left="360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Analyse the application of pedagogical principles in own area of specialism</w:t>
            </w:r>
          </w:p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Evaluate the effectiveness of use of creative and innovative approaches in own area of specialism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0F6BCC">
        <w:trPr>
          <w:cantSplit/>
          <w:trHeight w:val="1027"/>
          <w:jc w:val="center"/>
        </w:trPr>
        <w:tc>
          <w:tcPr>
            <w:tcW w:w="3697" w:type="dxa"/>
            <w:vMerge/>
          </w:tcPr>
          <w:p w:rsidR="000F6BCC" w:rsidRPr="00602467" w:rsidRDefault="000F6BCC" w:rsidP="000F6BCC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0F6BCC">
        <w:trPr>
          <w:cantSplit/>
          <w:trHeight w:val="1306"/>
          <w:jc w:val="center"/>
        </w:trPr>
        <w:tc>
          <w:tcPr>
            <w:tcW w:w="3697" w:type="dxa"/>
            <w:vMerge w:val="restart"/>
          </w:tcPr>
          <w:p w:rsidR="000F6BCC" w:rsidRPr="00602467" w:rsidRDefault="000F6BCC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Be able to apply theories, principles and models of learning, communication and assessment to planning inclusive teaching and learning</w:t>
            </w:r>
          </w:p>
        </w:tc>
        <w:tc>
          <w:tcPr>
            <w:tcW w:w="4208" w:type="dxa"/>
            <w:vMerge w:val="restart"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Use initial and diagnostic assessments to agree learners’ individual goals and learning preferences</w:t>
            </w:r>
          </w:p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Devise a scheme of work taking account of: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38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the needs of learners; 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38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the delivery model; and 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38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internal and external requirements </w:t>
            </w:r>
          </w:p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Design teaching and learning plans which take account of: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39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the individual goals, needs and learning preferences of all learners;</w:t>
            </w:r>
          </w:p>
          <w:p w:rsidR="000F6BCC" w:rsidRPr="00602467" w:rsidRDefault="000F6BCC" w:rsidP="000F6BCC">
            <w:pPr>
              <w:pStyle w:val="AssessmentCriteria"/>
              <w:numPr>
                <w:ilvl w:val="0"/>
                <w:numId w:val="39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and curriculum requirements </w:t>
            </w:r>
          </w:p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Identify opportunities for learners and others to provide feedback to inform inclusive practice</w:t>
            </w:r>
          </w:p>
          <w:p w:rsidR="00970D57" w:rsidRPr="00602467" w:rsidRDefault="000F6BCC" w:rsidP="00970D57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Explain how own practice in planning inclusive teaching and learning has taken account of theories, principles and models of learning, communication and assessment</w:t>
            </w:r>
          </w:p>
          <w:p w:rsidR="00970D57" w:rsidRPr="00602467" w:rsidRDefault="00970D57" w:rsidP="00970D57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0F6BCC">
        <w:trPr>
          <w:cantSplit/>
          <w:trHeight w:val="1536"/>
          <w:jc w:val="center"/>
        </w:trPr>
        <w:tc>
          <w:tcPr>
            <w:tcW w:w="3697" w:type="dxa"/>
            <w:vMerge/>
          </w:tcPr>
          <w:p w:rsidR="000F6BCC" w:rsidRPr="00602467" w:rsidRDefault="000F6BCC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970D57">
        <w:trPr>
          <w:cantSplit/>
          <w:trHeight w:val="1899"/>
          <w:jc w:val="center"/>
        </w:trPr>
        <w:tc>
          <w:tcPr>
            <w:tcW w:w="3697" w:type="dxa"/>
            <w:vMerge/>
          </w:tcPr>
          <w:p w:rsidR="000F6BCC" w:rsidRPr="00602467" w:rsidRDefault="000F6BCC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970D57">
        <w:trPr>
          <w:cantSplit/>
          <w:trHeight w:val="963"/>
          <w:jc w:val="center"/>
        </w:trPr>
        <w:tc>
          <w:tcPr>
            <w:tcW w:w="3697" w:type="dxa"/>
            <w:vMerge/>
          </w:tcPr>
          <w:p w:rsidR="000F6BCC" w:rsidRPr="00602467" w:rsidRDefault="000F6BCC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F6BCC" w:rsidRPr="00454BA5" w:rsidTr="000F6BCC">
        <w:trPr>
          <w:cantSplit/>
          <w:trHeight w:val="1536"/>
          <w:jc w:val="center"/>
        </w:trPr>
        <w:tc>
          <w:tcPr>
            <w:tcW w:w="3697" w:type="dxa"/>
            <w:vMerge/>
          </w:tcPr>
          <w:p w:rsidR="000F6BCC" w:rsidRPr="00602467" w:rsidRDefault="000F6BCC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0F6BCC" w:rsidRPr="00602467" w:rsidRDefault="000F6BCC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0F6BCC" w:rsidRPr="005D27C9" w:rsidRDefault="000F6BCC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603"/>
          <w:jc w:val="center"/>
        </w:trPr>
        <w:tc>
          <w:tcPr>
            <w:tcW w:w="3697" w:type="dxa"/>
            <w:vMerge w:val="restart"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Be able to apply theories of behaviour management to </w:t>
            </w: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lastRenderedPageBreak/>
              <w:t>creating and maintaining a safe, inclusive teaching and learning environment</w:t>
            </w:r>
          </w:p>
        </w:tc>
        <w:tc>
          <w:tcPr>
            <w:tcW w:w="4208" w:type="dxa"/>
            <w:vMerge w:val="restart"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lastRenderedPageBreak/>
              <w:t>Analyse theories of behaviour management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lastRenderedPageBreak/>
              <w:t>Establish and sustain a safe, inclusive learning environment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Explain how own practice in creating and maintaining a safe, inclusive teaching and learning environment has taken account of theories of behaviour management</w:t>
            </w:r>
          </w:p>
          <w:p w:rsidR="00970D57" w:rsidRPr="00602467" w:rsidRDefault="00970D57" w:rsidP="000F6BCC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5D27C9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702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5D27C9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0F6BCC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5D27C9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1466"/>
          <w:jc w:val="center"/>
        </w:trPr>
        <w:tc>
          <w:tcPr>
            <w:tcW w:w="3697" w:type="dxa"/>
            <w:vMerge w:val="restart"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Be able to apply theories, principles and models of learning and communication to delivering inclusive teaching and learning</w:t>
            </w:r>
          </w:p>
        </w:tc>
        <w:tc>
          <w:tcPr>
            <w:tcW w:w="4208" w:type="dxa"/>
            <w:vMerge w:val="restart"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Design resources that:</w:t>
            </w:r>
          </w:p>
          <w:p w:rsidR="00970D57" w:rsidRPr="00602467" w:rsidRDefault="00970D57" w:rsidP="000F6BCC">
            <w:pPr>
              <w:pStyle w:val="AssessmentCriteria"/>
              <w:numPr>
                <w:ilvl w:val="0"/>
                <w:numId w:val="40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actively promote equality and value diversity; and </w:t>
            </w:r>
          </w:p>
          <w:p w:rsidR="00970D57" w:rsidRPr="00602467" w:rsidRDefault="00970D57" w:rsidP="000F6BCC">
            <w:pPr>
              <w:pStyle w:val="AssessmentCriteria"/>
              <w:numPr>
                <w:ilvl w:val="0"/>
                <w:numId w:val="40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meet the identified needs of specific learners 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Demonstrate flexibility and adaptability in the use of inclusive teaching and learning approaches and resources, including technologies, to meet the needs of individual learners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Demonstrate ways to promote equality and value diversity in own teaching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Communicate with learners, learning professionals and others to meet individual learning needs and encourage progression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Explain how own delivery of inclusive teaching and learning has taken account of theories, principles and models of learning and communication</w:t>
            </w:r>
          </w:p>
          <w:p w:rsidR="00970D57" w:rsidRPr="00602467" w:rsidRDefault="00970D57" w:rsidP="000F6BCC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Pr="00970D57" w:rsidRDefault="00970D57" w:rsidP="00970D57">
            <w:pPr>
              <w:rPr>
                <w:rFonts w:ascii="Calibri" w:hAnsi="Calibri"/>
                <w:sz w:val="24"/>
                <w:szCs w:val="24"/>
              </w:rPr>
            </w:pPr>
          </w:p>
          <w:p w:rsidR="00970D57" w:rsidRPr="00970D57" w:rsidRDefault="00970D57" w:rsidP="00970D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0D57" w:rsidRPr="00454BA5" w:rsidTr="000F6BCC">
        <w:trPr>
          <w:cantSplit/>
          <w:trHeight w:val="1410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903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970D57" w:rsidRDefault="00970D57" w:rsidP="00970D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1143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0F6BCC">
        <w:trPr>
          <w:cantSplit/>
          <w:trHeight w:val="1410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2467" w:rsidRPr="00454BA5" w:rsidTr="00970D57">
        <w:trPr>
          <w:cantSplit/>
          <w:trHeight w:val="632"/>
          <w:jc w:val="center"/>
        </w:trPr>
        <w:tc>
          <w:tcPr>
            <w:tcW w:w="3697" w:type="dxa"/>
            <w:vMerge w:val="restart"/>
          </w:tcPr>
          <w:p w:rsidR="00602467" w:rsidRPr="00602467" w:rsidRDefault="0060246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Be able to apply theories, models and principles of assessment to assessing learning in education and training</w:t>
            </w:r>
          </w:p>
        </w:tc>
        <w:tc>
          <w:tcPr>
            <w:tcW w:w="4208" w:type="dxa"/>
            <w:vMerge w:val="restart"/>
          </w:tcPr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Design assessments that meet the individual needs of learners</w:t>
            </w:r>
          </w:p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Demonstrate flexibility and adaptability in using types and methods of assessment to meet individual learning needs and assessment requirements</w:t>
            </w:r>
          </w:p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lastRenderedPageBreak/>
              <w:t>Demonstrate the use of assessment data in:</w:t>
            </w:r>
          </w:p>
          <w:p w:rsidR="00602467" w:rsidRPr="00602467" w:rsidRDefault="00602467" w:rsidP="000F6BCC">
            <w:pPr>
              <w:pStyle w:val="AssessmentCriteria"/>
              <w:numPr>
                <w:ilvl w:val="0"/>
                <w:numId w:val="41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monitoring learners’ achievement, attainment and progress; </w:t>
            </w:r>
          </w:p>
          <w:p w:rsidR="00602467" w:rsidRPr="00602467" w:rsidRDefault="00602467" w:rsidP="000F6BCC">
            <w:pPr>
              <w:pStyle w:val="AssessmentCriteria"/>
              <w:numPr>
                <w:ilvl w:val="0"/>
                <w:numId w:val="41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setting learners’ targets; </w:t>
            </w:r>
          </w:p>
          <w:p w:rsidR="00602467" w:rsidRPr="00602467" w:rsidRDefault="00602467" w:rsidP="000F6BCC">
            <w:pPr>
              <w:pStyle w:val="AssessmentCriteria"/>
              <w:numPr>
                <w:ilvl w:val="0"/>
                <w:numId w:val="41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planning subsequent sessions; and </w:t>
            </w:r>
          </w:p>
          <w:p w:rsidR="00602467" w:rsidRPr="00602467" w:rsidRDefault="00602467" w:rsidP="000F6BCC">
            <w:pPr>
              <w:pStyle w:val="AssessmentCriteria"/>
              <w:numPr>
                <w:ilvl w:val="0"/>
                <w:numId w:val="41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 xml:space="preserve">recording the outcomes of assessment </w:t>
            </w:r>
          </w:p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Communicate assessment information to other professionals with an interest in learner achievement</w:t>
            </w:r>
          </w:p>
          <w:p w:rsidR="00602467" w:rsidRPr="00602467" w:rsidRDefault="00602467" w:rsidP="00970D57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Explain how own assessment practice has taken account of theories, models and principles of assessment</w:t>
            </w:r>
          </w:p>
        </w:tc>
        <w:tc>
          <w:tcPr>
            <w:tcW w:w="2777" w:type="dxa"/>
          </w:tcPr>
          <w:p w:rsidR="00602467" w:rsidRPr="005D27C9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2467" w:rsidRPr="00454BA5" w:rsidTr="000F6BCC">
        <w:trPr>
          <w:cantSplit/>
          <w:trHeight w:val="1533"/>
          <w:jc w:val="center"/>
        </w:trPr>
        <w:tc>
          <w:tcPr>
            <w:tcW w:w="3697" w:type="dxa"/>
            <w:vMerge/>
          </w:tcPr>
          <w:p w:rsidR="00602467" w:rsidRPr="00602467" w:rsidRDefault="0060246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02467" w:rsidRPr="005D27C9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2467" w:rsidRPr="00454BA5" w:rsidTr="00602467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602467" w:rsidRPr="00602467" w:rsidRDefault="0060246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02467" w:rsidRPr="005D27C9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2467" w:rsidRPr="00454BA5" w:rsidTr="00602467">
        <w:trPr>
          <w:cantSplit/>
          <w:trHeight w:val="1262"/>
          <w:jc w:val="center"/>
        </w:trPr>
        <w:tc>
          <w:tcPr>
            <w:tcW w:w="3697" w:type="dxa"/>
            <w:vMerge/>
          </w:tcPr>
          <w:p w:rsidR="00602467" w:rsidRPr="00602467" w:rsidRDefault="0060246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2467" w:rsidRPr="00454BA5" w:rsidTr="00602467">
        <w:trPr>
          <w:cantSplit/>
          <w:trHeight w:val="1267"/>
          <w:jc w:val="center"/>
        </w:trPr>
        <w:tc>
          <w:tcPr>
            <w:tcW w:w="3697" w:type="dxa"/>
            <w:vMerge/>
          </w:tcPr>
          <w:p w:rsidR="00602467" w:rsidRPr="00602467" w:rsidRDefault="0060246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02467" w:rsidRPr="00602467" w:rsidRDefault="0060246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02467" w:rsidRDefault="0060246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970D57">
        <w:trPr>
          <w:cantSplit/>
          <w:trHeight w:val="1320"/>
          <w:jc w:val="center"/>
        </w:trPr>
        <w:tc>
          <w:tcPr>
            <w:tcW w:w="3697" w:type="dxa"/>
            <w:vMerge w:val="restart"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Be able to implement expectations of the minimum core in planning, delivering and assessing inclusive teaching and learning</w:t>
            </w:r>
          </w:p>
        </w:tc>
        <w:tc>
          <w:tcPr>
            <w:tcW w:w="4208" w:type="dxa"/>
            <w:vMerge w:val="restart"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Analyse ways in which minimum core elements can be demonstrated in planning, delivering and assessing inclusive teaching and learning</w:t>
            </w:r>
          </w:p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Apply minimum core elements in planning, delivering and assessing inclusive teaching and learn</w:t>
            </w:r>
          </w:p>
          <w:p w:rsidR="00970D57" w:rsidRPr="00602467" w:rsidRDefault="00970D57" w:rsidP="000F6BCC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5D27C9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0D57" w:rsidRPr="00454BA5" w:rsidTr="000F6BCC">
        <w:trPr>
          <w:cantSplit/>
          <w:trHeight w:val="1320"/>
          <w:jc w:val="center"/>
        </w:trPr>
        <w:tc>
          <w:tcPr>
            <w:tcW w:w="3697" w:type="dxa"/>
            <w:vMerge/>
          </w:tcPr>
          <w:p w:rsidR="00970D57" w:rsidRPr="00602467" w:rsidRDefault="00970D57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970D57" w:rsidRPr="00602467" w:rsidRDefault="00970D57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70D57" w:rsidRPr="005D27C9" w:rsidRDefault="00970D5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60440" w:rsidRPr="00454BA5" w:rsidTr="00E60440">
        <w:trPr>
          <w:cantSplit/>
          <w:trHeight w:val="1463"/>
          <w:jc w:val="center"/>
        </w:trPr>
        <w:tc>
          <w:tcPr>
            <w:tcW w:w="3697" w:type="dxa"/>
            <w:vMerge w:val="restart"/>
          </w:tcPr>
          <w:p w:rsidR="00E60440" w:rsidRPr="00602467" w:rsidRDefault="00E60440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Be able to apply theories and models of reflection and evaluation to the evaluation of own practice in planning, delivering and assessing inclusive teaching and learning</w:t>
            </w:r>
          </w:p>
        </w:tc>
        <w:tc>
          <w:tcPr>
            <w:tcW w:w="4208" w:type="dxa"/>
            <w:vMerge w:val="restart"/>
          </w:tcPr>
          <w:p w:rsidR="00E60440" w:rsidRPr="00602467" w:rsidRDefault="00E60440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Use theories and models of reflection to evaluate the effectiveness of own practice in planning, delivering and assessing inclusive teaching and learning</w:t>
            </w:r>
          </w:p>
          <w:p w:rsidR="00E60440" w:rsidRPr="00602467" w:rsidRDefault="00E60440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  <w:r w:rsidRPr="00602467">
              <w:rPr>
                <w:rFonts w:ascii="Calibri" w:hAnsi="Calibri"/>
                <w:color w:val="4F2683"/>
                <w:sz w:val="24"/>
                <w:szCs w:val="24"/>
              </w:rPr>
              <w:t>Analyse ways to improve own practice in planning, delivering and assessing inclusive teaching and learning</w:t>
            </w:r>
          </w:p>
          <w:p w:rsidR="00E60440" w:rsidRPr="00602467" w:rsidRDefault="00E60440" w:rsidP="000F6BCC">
            <w:pPr>
              <w:pStyle w:val="AssessmentCriteria"/>
              <w:numPr>
                <w:ilvl w:val="0"/>
                <w:numId w:val="0"/>
              </w:numPr>
              <w:tabs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E60440" w:rsidRPr="005D27C9" w:rsidRDefault="00E6044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60440" w:rsidRPr="00454BA5" w:rsidTr="000F6BCC">
        <w:trPr>
          <w:cantSplit/>
          <w:trHeight w:val="1462"/>
          <w:jc w:val="center"/>
        </w:trPr>
        <w:tc>
          <w:tcPr>
            <w:tcW w:w="3697" w:type="dxa"/>
            <w:vMerge/>
          </w:tcPr>
          <w:p w:rsidR="00E60440" w:rsidRPr="00AB128B" w:rsidRDefault="00E60440" w:rsidP="000F6BCC">
            <w:pPr>
              <w:pStyle w:val="LearningOutcome"/>
              <w:numPr>
                <w:ilvl w:val="0"/>
                <w:numId w:val="7"/>
              </w:numPr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E60440" w:rsidRPr="00AB128B" w:rsidRDefault="00E60440" w:rsidP="000F6BCC">
            <w:pPr>
              <w:pStyle w:val="AssessmentCriteria"/>
              <w:tabs>
                <w:tab w:val="clear" w:pos="574"/>
                <w:tab w:val="num" w:pos="460"/>
              </w:tabs>
              <w:ind w:left="460" w:hanging="425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E60440" w:rsidRPr="005D27C9" w:rsidRDefault="00E6044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602467" w:rsidRDefault="00602467" w:rsidP="00602467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602467" w:rsidRPr="00097B82" w:rsidRDefault="00602467" w:rsidP="00602467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E60440" w:rsidRDefault="00E6044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E60440" w:rsidRPr="00454BA5" w:rsidRDefault="00E6044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0F6BCC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0F6BCC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57" w:rsidRDefault="00970D57" w:rsidP="00846728">
      <w:pPr>
        <w:spacing w:after="0" w:line="240" w:lineRule="auto"/>
      </w:pPr>
      <w:r>
        <w:separator/>
      </w:r>
    </w:p>
  </w:endnote>
  <w:endnote w:type="continuationSeparator" w:id="0">
    <w:p w:rsidR="00970D57" w:rsidRDefault="00970D57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70D57" w:rsidRPr="00846728" w:rsidRDefault="00970D5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602467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Pr="00846728">
          <w:rPr>
            <w:color w:val="4F2679"/>
            <w:sz w:val="18"/>
            <w:szCs w:val="18"/>
          </w:rPr>
          <w:t xml:space="preserve"> | </w:t>
        </w:r>
        <w:r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70D57" w:rsidRPr="00846728" w:rsidRDefault="00970D57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602467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57" w:rsidRDefault="00970D57" w:rsidP="00846728">
      <w:pPr>
        <w:spacing w:after="0" w:line="240" w:lineRule="auto"/>
      </w:pPr>
      <w:r>
        <w:separator/>
      </w:r>
    </w:p>
  </w:footnote>
  <w:footnote w:type="continuationSeparator" w:id="0">
    <w:p w:rsidR="00970D57" w:rsidRDefault="00970D57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57" w:rsidRDefault="00970D57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970D57" w:rsidRPr="006D171E" w:rsidRDefault="00970D57" w:rsidP="00196C20">
    <w:pPr>
      <w:spacing w:after="0" w:line="240" w:lineRule="auto"/>
      <w:rPr>
        <w:color w:val="4F2679"/>
      </w:rPr>
    </w:pPr>
  </w:p>
  <w:p w:rsidR="00970D57" w:rsidRDefault="00970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376CA"/>
    <w:multiLevelType w:val="hybridMultilevel"/>
    <w:tmpl w:val="F2F09D9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9B91B5B"/>
    <w:multiLevelType w:val="multilevel"/>
    <w:tmpl w:val="6602E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1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484B2714"/>
    <w:multiLevelType w:val="hybridMultilevel"/>
    <w:tmpl w:val="D182F1B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4BAB2B10"/>
    <w:multiLevelType w:val="hybridMultilevel"/>
    <w:tmpl w:val="A3B03AE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689"/>
    <w:multiLevelType w:val="hybridMultilevel"/>
    <w:tmpl w:val="808AB2C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6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2"/>
  </w:num>
  <w:num w:numId="5">
    <w:abstractNumId w:val="6"/>
  </w:num>
  <w:num w:numId="6">
    <w:abstractNumId w:val="3"/>
  </w:num>
  <w:num w:numId="7">
    <w:abstractNumId w:val="27"/>
  </w:num>
  <w:num w:numId="8">
    <w:abstractNumId w:val="32"/>
  </w:num>
  <w:num w:numId="9">
    <w:abstractNumId w:val="14"/>
  </w:num>
  <w:num w:numId="10">
    <w:abstractNumId w:val="39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0"/>
  </w:num>
  <w:num w:numId="16">
    <w:abstractNumId w:val="37"/>
  </w:num>
  <w:num w:numId="17">
    <w:abstractNumId w:val="11"/>
  </w:num>
  <w:num w:numId="18">
    <w:abstractNumId w:val="2"/>
  </w:num>
  <w:num w:numId="19">
    <w:abstractNumId w:val="0"/>
  </w:num>
  <w:num w:numId="20">
    <w:abstractNumId w:val="26"/>
  </w:num>
  <w:num w:numId="21">
    <w:abstractNumId w:val="34"/>
  </w:num>
  <w:num w:numId="22">
    <w:abstractNumId w:val="15"/>
  </w:num>
  <w:num w:numId="23">
    <w:abstractNumId w:val="25"/>
  </w:num>
  <w:num w:numId="24">
    <w:abstractNumId w:val="36"/>
  </w:num>
  <w:num w:numId="25">
    <w:abstractNumId w:val="28"/>
  </w:num>
  <w:num w:numId="26">
    <w:abstractNumId w:val="30"/>
  </w:num>
  <w:num w:numId="27">
    <w:abstractNumId w:val="35"/>
  </w:num>
  <w:num w:numId="28">
    <w:abstractNumId w:val="8"/>
  </w:num>
  <w:num w:numId="29">
    <w:abstractNumId w:val="16"/>
  </w:num>
  <w:num w:numId="30">
    <w:abstractNumId w:val="1"/>
  </w:num>
  <w:num w:numId="31">
    <w:abstractNumId w:val="12"/>
  </w:num>
  <w:num w:numId="32">
    <w:abstractNumId w:val="9"/>
  </w:num>
  <w:num w:numId="33">
    <w:abstractNumId w:val="5"/>
  </w:num>
  <w:num w:numId="34">
    <w:abstractNumId w:val="33"/>
  </w:num>
  <w:num w:numId="35">
    <w:abstractNumId w:val="29"/>
  </w:num>
  <w:num w:numId="36">
    <w:abstractNumId w:val="38"/>
  </w:num>
  <w:num w:numId="37">
    <w:abstractNumId w:val="19"/>
  </w:num>
  <w:num w:numId="38">
    <w:abstractNumId w:val="31"/>
  </w:num>
  <w:num w:numId="39">
    <w:abstractNumId w:val="4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0F6BCC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02467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70D57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174F4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0440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0F6BCC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A900-30AE-4838-92A5-5A5CAEF2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Jessica Beverley</cp:lastModifiedBy>
  <cp:revision>3</cp:revision>
  <cp:lastPrinted>2012-09-13T09:42:00Z</cp:lastPrinted>
  <dcterms:created xsi:type="dcterms:W3CDTF">2014-06-13T07:58:00Z</dcterms:created>
  <dcterms:modified xsi:type="dcterms:W3CDTF">2014-07-15T12:39:00Z</dcterms:modified>
</cp:coreProperties>
</file>